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F5470" w14:textId="1577A332" w:rsidR="00637BBB" w:rsidRPr="008B128E" w:rsidRDefault="00D635DA" w:rsidP="1551BA70">
      <w:pPr>
        <w:rPr>
          <w:rFonts w:eastAsia="Calibri"/>
          <w:b/>
          <w:bCs/>
          <w:sz w:val="48"/>
          <w:szCs w:val="48"/>
        </w:rPr>
      </w:pPr>
      <w:r w:rsidRPr="1551BA70">
        <w:rPr>
          <w:rFonts w:eastAsia="Calibri"/>
          <w:b/>
          <w:bCs/>
          <w:sz w:val="48"/>
          <w:szCs w:val="48"/>
        </w:rPr>
        <w:t>Inschrijvingsleidraad</w:t>
      </w:r>
    </w:p>
    <w:p w14:paraId="15D65C7A" w14:textId="3EB7C010" w:rsidR="00637BBB" w:rsidRPr="00D635DA" w:rsidRDefault="00D635DA" w:rsidP="00637BBB">
      <w:pPr>
        <w:rPr>
          <w:rFonts w:eastAsia="Calibri"/>
          <w:b/>
          <w:sz w:val="40"/>
          <w:szCs w:val="40"/>
        </w:rPr>
      </w:pPr>
      <w:r w:rsidRPr="00D635DA">
        <w:rPr>
          <w:rFonts w:eastAsia="Calibri"/>
          <w:b/>
          <w:sz w:val="40"/>
          <w:szCs w:val="40"/>
        </w:rPr>
        <w:t>Voor de</w:t>
      </w:r>
      <w:r w:rsidR="00DF5C50">
        <w:rPr>
          <w:rFonts w:eastAsia="Calibri"/>
          <w:b/>
          <w:sz w:val="40"/>
          <w:szCs w:val="40"/>
        </w:rPr>
        <w:t xml:space="preserve"> </w:t>
      </w:r>
      <w:r w:rsidR="00246227">
        <w:rPr>
          <w:rFonts w:eastAsia="Calibri"/>
          <w:b/>
          <w:sz w:val="40"/>
          <w:szCs w:val="40"/>
        </w:rPr>
        <w:t>Nationale</w:t>
      </w:r>
      <w:r w:rsidRPr="00D635DA">
        <w:rPr>
          <w:rFonts w:eastAsia="Calibri"/>
          <w:b/>
          <w:sz w:val="40"/>
          <w:szCs w:val="40"/>
        </w:rPr>
        <w:t xml:space="preserve"> openbare</w:t>
      </w:r>
      <w:r w:rsidR="00DF5C50">
        <w:rPr>
          <w:rFonts w:eastAsia="Calibri"/>
          <w:b/>
          <w:sz w:val="40"/>
          <w:szCs w:val="40"/>
        </w:rPr>
        <w:t xml:space="preserve"> </w:t>
      </w:r>
      <w:r w:rsidRPr="00D635DA">
        <w:rPr>
          <w:rFonts w:eastAsia="Calibri"/>
          <w:b/>
          <w:sz w:val="40"/>
          <w:szCs w:val="40"/>
        </w:rPr>
        <w:t>aanbesteding van</w:t>
      </w:r>
    </w:p>
    <w:p w14:paraId="75F880AB" w14:textId="269DBAF2" w:rsidR="00637BBB" w:rsidRPr="008B128E" w:rsidRDefault="00637BBB" w:rsidP="00637BBB">
      <w:pPr>
        <w:rPr>
          <w:rFonts w:eastAsia="Calibri"/>
          <w:b/>
          <w:sz w:val="40"/>
          <w:szCs w:val="40"/>
        </w:rPr>
      </w:pPr>
    </w:p>
    <w:p w14:paraId="181985AB" w14:textId="77777777" w:rsidR="00947E7E" w:rsidRDefault="00947E7E" w:rsidP="00D635DA">
      <w:pPr>
        <w:rPr>
          <w:rFonts w:eastAsia="Calibri"/>
          <w:b/>
          <w:sz w:val="32"/>
          <w:szCs w:val="32"/>
        </w:rPr>
      </w:pPr>
    </w:p>
    <w:p w14:paraId="1B66AB9C" w14:textId="220F7627" w:rsidR="008B128E" w:rsidRDefault="00246227" w:rsidP="008B128E">
      <w:pPr>
        <w:rPr>
          <w:rFonts w:eastAsia="Calibri"/>
          <w:b/>
          <w:sz w:val="32"/>
          <w:szCs w:val="32"/>
        </w:rPr>
      </w:pPr>
      <w:bookmarkStart w:id="0" w:name="_Hlk114825779"/>
      <w:r w:rsidRPr="00246227">
        <w:rPr>
          <w:rFonts w:eastAsia="Calibri"/>
          <w:b/>
          <w:sz w:val="32"/>
          <w:szCs w:val="32"/>
        </w:rPr>
        <w:t>N199 Doorfietsroute Amersfoort-Bunschoten</w:t>
      </w:r>
    </w:p>
    <w:bookmarkEnd w:id="0"/>
    <w:p w14:paraId="24F66096" w14:textId="01957144" w:rsidR="008B128E" w:rsidRPr="008B128E" w:rsidRDefault="008B128E" w:rsidP="008B128E">
      <w:pPr>
        <w:rPr>
          <w:rFonts w:eastAsia="Calibri"/>
          <w:b/>
          <w:sz w:val="32"/>
          <w:szCs w:val="32"/>
        </w:rPr>
      </w:pPr>
      <w:r>
        <w:rPr>
          <w:rFonts w:eastAsia="Calibri"/>
          <w:b/>
          <w:sz w:val="32"/>
          <w:szCs w:val="32"/>
        </w:rPr>
        <w:t xml:space="preserve">Contractnummer </w:t>
      </w:r>
      <w:r w:rsidR="00246227">
        <w:rPr>
          <w:rFonts w:eastAsia="Calibri"/>
          <w:b/>
          <w:sz w:val="32"/>
          <w:szCs w:val="32"/>
        </w:rPr>
        <w:t>1325</w:t>
      </w:r>
    </w:p>
    <w:p w14:paraId="1CC3532A" w14:textId="7F791809" w:rsidR="00637BBB" w:rsidRPr="008B128E" w:rsidRDefault="00637BBB" w:rsidP="00637BBB">
      <w:pPr>
        <w:rPr>
          <w:rFonts w:eastAsia="Calibri"/>
          <w:b/>
          <w:sz w:val="32"/>
          <w:szCs w:val="32"/>
        </w:rPr>
      </w:pPr>
    </w:p>
    <w:p w14:paraId="0C5A2630" w14:textId="6DE894E4" w:rsidR="00637BBB" w:rsidRPr="008B128E" w:rsidRDefault="00000000" w:rsidP="00637BBB">
      <w:pPr>
        <w:rPr>
          <w:rFonts w:eastAsia="Calibri"/>
          <w:b/>
          <w:sz w:val="32"/>
          <w:szCs w:val="32"/>
        </w:rPr>
      </w:pPr>
      <w:r>
        <w:rPr>
          <w:rFonts w:eastAsia="Calibri"/>
          <w:b/>
          <w:noProof/>
          <w:sz w:val="32"/>
          <w:szCs w:val="32"/>
        </w:rPr>
        <w:object w:dxaOrig="1440" w:dyaOrig="1440" w14:anchorId="419F9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pt;margin-top:2.75pt;width:240pt;height:32.35pt;z-index:-251658752" fillcolor="window">
            <v:imagedata r:id="rId11" o:title=""/>
          </v:shape>
          <o:OLEObject Type="Embed" ProgID="Word.Picture.8" ShapeID="_x0000_s2050" DrawAspect="Content" ObjectID="_1728409718" r:id="rId12"/>
        </w:object>
      </w:r>
    </w:p>
    <w:p w14:paraId="7977AE31" w14:textId="467B2714" w:rsidR="00637BBB" w:rsidRPr="008B128E" w:rsidRDefault="00637BBB" w:rsidP="00637BBB">
      <w:pPr>
        <w:rPr>
          <w:rFonts w:eastAsia="Calibri"/>
          <w:b/>
          <w:sz w:val="32"/>
          <w:szCs w:val="32"/>
        </w:rPr>
      </w:pPr>
    </w:p>
    <w:p w14:paraId="5E07927F" w14:textId="44FB9A9E" w:rsidR="00637BBB" w:rsidRPr="008B128E" w:rsidRDefault="00C20924" w:rsidP="00637BBB">
      <w:pPr>
        <w:rPr>
          <w:rFonts w:eastAsia="Calibri"/>
          <w:b/>
          <w:sz w:val="32"/>
          <w:szCs w:val="32"/>
        </w:rPr>
      </w:pPr>
      <w:r>
        <w:rPr>
          <w:rFonts w:eastAsia="Calibri"/>
          <w:b/>
          <w:noProof/>
          <w:sz w:val="32"/>
          <w:szCs w:val="32"/>
        </w:rPr>
        <w:t xml:space="preserve">   </w:t>
      </w:r>
      <w:r>
        <w:rPr>
          <w:rFonts w:eastAsia="Calibri"/>
          <w:b/>
          <w:noProof/>
          <w:sz w:val="32"/>
          <w:szCs w:val="32"/>
        </w:rPr>
        <w:tab/>
        <w:t xml:space="preserve">     </w:t>
      </w:r>
    </w:p>
    <w:p w14:paraId="638BE8D4" w14:textId="77777777" w:rsidR="00637BBB" w:rsidRPr="008B128E" w:rsidRDefault="00637BBB" w:rsidP="00637BBB">
      <w:pPr>
        <w:rPr>
          <w:rFonts w:eastAsia="Calibri"/>
          <w:b/>
          <w:sz w:val="32"/>
          <w:szCs w:val="32"/>
        </w:rPr>
      </w:pPr>
    </w:p>
    <w:p w14:paraId="097003EE" w14:textId="77777777" w:rsidR="00637BBB" w:rsidRPr="008B128E" w:rsidRDefault="00637BBB" w:rsidP="00637BBB">
      <w:pPr>
        <w:rPr>
          <w:rFonts w:eastAsia="Calibri"/>
          <w:b/>
          <w:sz w:val="32"/>
          <w:szCs w:val="32"/>
        </w:rPr>
      </w:pPr>
    </w:p>
    <w:p w14:paraId="29537F0E" w14:textId="1576EDE7" w:rsidR="00637BBB" w:rsidRPr="008B128E" w:rsidRDefault="00637BBB" w:rsidP="00637BBB">
      <w:pPr>
        <w:rPr>
          <w:rFonts w:eastAsia="Calibri"/>
          <w:b/>
          <w:sz w:val="32"/>
          <w:szCs w:val="32"/>
        </w:rPr>
      </w:pPr>
    </w:p>
    <w:p w14:paraId="05FF37DD" w14:textId="517F6D3F" w:rsidR="00637BBB" w:rsidRPr="008B128E" w:rsidRDefault="00637BBB" w:rsidP="00637BBB">
      <w:pPr>
        <w:rPr>
          <w:rFonts w:eastAsia="Calibri"/>
          <w:b/>
          <w:sz w:val="32"/>
          <w:szCs w:val="32"/>
        </w:rPr>
      </w:pPr>
    </w:p>
    <w:p w14:paraId="2B0EC4F8" w14:textId="77777777" w:rsidR="00637BBB" w:rsidRPr="008B128E" w:rsidRDefault="00637BBB" w:rsidP="00637BBB">
      <w:pPr>
        <w:rPr>
          <w:rFonts w:eastAsia="Calibri"/>
          <w:b/>
          <w:sz w:val="32"/>
          <w:szCs w:val="32"/>
        </w:rPr>
      </w:pPr>
    </w:p>
    <w:p w14:paraId="70A733F5" w14:textId="77777777" w:rsidR="00637BBB" w:rsidRPr="008B128E" w:rsidRDefault="00637BBB" w:rsidP="00637BBB">
      <w:pPr>
        <w:rPr>
          <w:rFonts w:eastAsia="Calibri"/>
          <w:b/>
          <w:sz w:val="32"/>
          <w:szCs w:val="32"/>
        </w:rPr>
      </w:pPr>
    </w:p>
    <w:p w14:paraId="59814459" w14:textId="77777777" w:rsidR="00637BBB" w:rsidRPr="008B128E" w:rsidRDefault="00637BBB" w:rsidP="00637BBB">
      <w:pPr>
        <w:rPr>
          <w:rFonts w:eastAsia="Calibri"/>
          <w:b/>
          <w:sz w:val="32"/>
          <w:szCs w:val="32"/>
        </w:rPr>
      </w:pPr>
    </w:p>
    <w:p w14:paraId="4F27FE65" w14:textId="77777777" w:rsidR="00637BBB" w:rsidRPr="008B128E" w:rsidRDefault="00637BBB" w:rsidP="00637BBB">
      <w:pPr>
        <w:rPr>
          <w:rFonts w:eastAsia="Calibri"/>
          <w:b/>
          <w:sz w:val="32"/>
          <w:szCs w:val="32"/>
        </w:rPr>
      </w:pPr>
    </w:p>
    <w:p w14:paraId="355A3935" w14:textId="1410EC11" w:rsidR="00637BBB" w:rsidRPr="008B128E" w:rsidRDefault="00637BBB">
      <w:pPr>
        <w:spacing w:after="200" w:line="276" w:lineRule="auto"/>
        <w:rPr>
          <w:rFonts w:eastAsiaTheme="minorHAnsi" w:cstheme="minorBidi"/>
          <w:szCs w:val="18"/>
          <w:lang w:eastAsia="en-US"/>
        </w:rPr>
      </w:pPr>
      <w:r w:rsidRPr="008B128E">
        <w:br w:type="page"/>
      </w:r>
    </w:p>
    <w:p w14:paraId="734216D2" w14:textId="75E8FDFA" w:rsidR="00575766" w:rsidRPr="00E468B7" w:rsidRDefault="00E468B7" w:rsidP="00E468B7">
      <w:pPr>
        <w:pStyle w:val="PCB-standaard"/>
        <w:rPr>
          <w:b/>
          <w:bCs/>
          <w:sz w:val="28"/>
          <w:szCs w:val="24"/>
        </w:rPr>
      </w:pPr>
      <w:r w:rsidRPr="00E468B7">
        <w:rPr>
          <w:b/>
          <w:bCs/>
          <w:sz w:val="28"/>
          <w:szCs w:val="24"/>
        </w:rPr>
        <w:lastRenderedPageBreak/>
        <w:t>Inhoudsopgave</w:t>
      </w:r>
    </w:p>
    <w:p w14:paraId="493002E2" w14:textId="22E23090" w:rsidR="00DB768B" w:rsidRDefault="00575766">
      <w:pPr>
        <w:pStyle w:val="Inhopg1"/>
        <w:tabs>
          <w:tab w:val="left" w:pos="600"/>
          <w:tab w:val="right" w:leader="dot" w:pos="9060"/>
        </w:tabs>
        <w:rPr>
          <w:rFonts w:asciiTheme="minorHAnsi" w:eastAsiaTheme="minorEastAsia" w:hAnsiTheme="minorHAnsi" w:cstheme="minorBidi"/>
          <w:noProof/>
          <w:sz w:val="22"/>
          <w:szCs w:val="22"/>
        </w:rPr>
      </w:pPr>
      <w:r w:rsidRPr="008B128E">
        <w:fldChar w:fldCharType="begin"/>
      </w:r>
      <w:r w:rsidRPr="008B128E">
        <w:instrText xml:space="preserve"> TOC \h \z \t "PCB-Kop 1;1;PCB-Kop 2;2;PCB-Kop 3;3" </w:instrText>
      </w:r>
      <w:r w:rsidRPr="008B128E">
        <w:fldChar w:fldCharType="separate"/>
      </w:r>
      <w:hyperlink w:anchor="_Toc117796839" w:history="1">
        <w:r w:rsidR="00DB768B" w:rsidRPr="00AE0B00">
          <w:rPr>
            <w:rStyle w:val="Hyperlink"/>
            <w:noProof/>
          </w:rPr>
          <w:t>1.</w:t>
        </w:r>
        <w:r w:rsidR="00DB768B">
          <w:rPr>
            <w:rFonts w:asciiTheme="minorHAnsi" w:eastAsiaTheme="minorEastAsia" w:hAnsiTheme="minorHAnsi" w:cstheme="minorBidi"/>
            <w:noProof/>
            <w:sz w:val="22"/>
            <w:szCs w:val="22"/>
          </w:rPr>
          <w:tab/>
        </w:r>
        <w:r w:rsidR="00DB768B" w:rsidRPr="00AE0B00">
          <w:rPr>
            <w:rStyle w:val="Hyperlink"/>
            <w:noProof/>
          </w:rPr>
          <w:t>ALGEMEEN</w:t>
        </w:r>
        <w:r w:rsidR="00DB768B">
          <w:rPr>
            <w:noProof/>
            <w:webHidden/>
          </w:rPr>
          <w:tab/>
        </w:r>
        <w:r w:rsidR="00DB768B">
          <w:rPr>
            <w:noProof/>
            <w:webHidden/>
          </w:rPr>
          <w:fldChar w:fldCharType="begin"/>
        </w:r>
        <w:r w:rsidR="00DB768B">
          <w:rPr>
            <w:noProof/>
            <w:webHidden/>
          </w:rPr>
          <w:instrText xml:space="preserve"> PAGEREF _Toc117796839 \h </w:instrText>
        </w:r>
        <w:r w:rsidR="00DB768B">
          <w:rPr>
            <w:noProof/>
            <w:webHidden/>
          </w:rPr>
        </w:r>
        <w:r w:rsidR="00DB768B">
          <w:rPr>
            <w:noProof/>
            <w:webHidden/>
          </w:rPr>
          <w:fldChar w:fldCharType="separate"/>
        </w:r>
        <w:r w:rsidR="00DB768B">
          <w:rPr>
            <w:noProof/>
            <w:webHidden/>
          </w:rPr>
          <w:t>4</w:t>
        </w:r>
        <w:r w:rsidR="00DB768B">
          <w:rPr>
            <w:noProof/>
            <w:webHidden/>
          </w:rPr>
          <w:fldChar w:fldCharType="end"/>
        </w:r>
      </w:hyperlink>
    </w:p>
    <w:p w14:paraId="51EB67AD" w14:textId="019CFE18"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0" w:history="1">
        <w:r w:rsidRPr="00AE0B00">
          <w:rPr>
            <w:rStyle w:val="Hyperlink"/>
            <w:noProof/>
          </w:rPr>
          <w:t>1.1.</w:t>
        </w:r>
        <w:r>
          <w:rPr>
            <w:rFonts w:asciiTheme="minorHAnsi" w:eastAsiaTheme="minorEastAsia" w:hAnsiTheme="minorHAnsi" w:cstheme="minorBidi"/>
            <w:noProof/>
            <w:sz w:val="22"/>
            <w:szCs w:val="22"/>
          </w:rPr>
          <w:tab/>
        </w:r>
        <w:r w:rsidRPr="00AE0B00">
          <w:rPr>
            <w:rStyle w:val="Hyperlink"/>
            <w:noProof/>
          </w:rPr>
          <w:t>Omschrijving van de organisatie Opdrachtgever</w:t>
        </w:r>
        <w:r>
          <w:rPr>
            <w:noProof/>
            <w:webHidden/>
          </w:rPr>
          <w:tab/>
        </w:r>
        <w:r>
          <w:rPr>
            <w:noProof/>
            <w:webHidden/>
          </w:rPr>
          <w:fldChar w:fldCharType="begin"/>
        </w:r>
        <w:r>
          <w:rPr>
            <w:noProof/>
            <w:webHidden/>
          </w:rPr>
          <w:instrText xml:space="preserve"> PAGEREF _Toc117796840 \h </w:instrText>
        </w:r>
        <w:r>
          <w:rPr>
            <w:noProof/>
            <w:webHidden/>
          </w:rPr>
        </w:r>
        <w:r>
          <w:rPr>
            <w:noProof/>
            <w:webHidden/>
          </w:rPr>
          <w:fldChar w:fldCharType="separate"/>
        </w:r>
        <w:r>
          <w:rPr>
            <w:noProof/>
            <w:webHidden/>
          </w:rPr>
          <w:t>4</w:t>
        </w:r>
        <w:r>
          <w:rPr>
            <w:noProof/>
            <w:webHidden/>
          </w:rPr>
          <w:fldChar w:fldCharType="end"/>
        </w:r>
      </w:hyperlink>
    </w:p>
    <w:p w14:paraId="4EF52DF1" w14:textId="06105144"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1" w:history="1">
        <w:r w:rsidRPr="00AE0B00">
          <w:rPr>
            <w:rStyle w:val="Hyperlink"/>
            <w:noProof/>
          </w:rPr>
          <w:t>1.2.</w:t>
        </w:r>
        <w:r>
          <w:rPr>
            <w:rFonts w:asciiTheme="minorHAnsi" w:eastAsiaTheme="minorEastAsia" w:hAnsiTheme="minorHAnsi" w:cstheme="minorBidi"/>
            <w:noProof/>
            <w:sz w:val="22"/>
            <w:szCs w:val="22"/>
          </w:rPr>
          <w:tab/>
        </w:r>
        <w:r w:rsidRPr="00AE0B00">
          <w:rPr>
            <w:rStyle w:val="Hyperlink"/>
            <w:noProof/>
          </w:rPr>
          <w:t>Leeswijzer</w:t>
        </w:r>
        <w:r>
          <w:rPr>
            <w:noProof/>
            <w:webHidden/>
          </w:rPr>
          <w:tab/>
        </w:r>
        <w:r>
          <w:rPr>
            <w:noProof/>
            <w:webHidden/>
          </w:rPr>
          <w:fldChar w:fldCharType="begin"/>
        </w:r>
        <w:r>
          <w:rPr>
            <w:noProof/>
            <w:webHidden/>
          </w:rPr>
          <w:instrText xml:space="preserve"> PAGEREF _Toc117796841 \h </w:instrText>
        </w:r>
        <w:r>
          <w:rPr>
            <w:noProof/>
            <w:webHidden/>
          </w:rPr>
        </w:r>
        <w:r>
          <w:rPr>
            <w:noProof/>
            <w:webHidden/>
          </w:rPr>
          <w:fldChar w:fldCharType="separate"/>
        </w:r>
        <w:r>
          <w:rPr>
            <w:noProof/>
            <w:webHidden/>
          </w:rPr>
          <w:t>4</w:t>
        </w:r>
        <w:r>
          <w:rPr>
            <w:noProof/>
            <w:webHidden/>
          </w:rPr>
          <w:fldChar w:fldCharType="end"/>
        </w:r>
      </w:hyperlink>
    </w:p>
    <w:p w14:paraId="2EF04514" w14:textId="01DBA218"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2" w:history="1">
        <w:r w:rsidRPr="00AE0B00">
          <w:rPr>
            <w:rStyle w:val="Hyperlink"/>
            <w:noProof/>
          </w:rPr>
          <w:t>1.3.</w:t>
        </w:r>
        <w:r>
          <w:rPr>
            <w:rFonts w:asciiTheme="minorHAnsi" w:eastAsiaTheme="minorEastAsia" w:hAnsiTheme="minorHAnsi" w:cstheme="minorBidi"/>
            <w:noProof/>
            <w:sz w:val="22"/>
            <w:szCs w:val="22"/>
          </w:rPr>
          <w:tab/>
        </w:r>
        <w:r w:rsidRPr="00AE0B00">
          <w:rPr>
            <w:rStyle w:val="Hyperlink"/>
            <w:noProof/>
          </w:rPr>
          <w:t>Begrippenlijst</w:t>
        </w:r>
        <w:r>
          <w:rPr>
            <w:noProof/>
            <w:webHidden/>
          </w:rPr>
          <w:tab/>
        </w:r>
        <w:r>
          <w:rPr>
            <w:noProof/>
            <w:webHidden/>
          </w:rPr>
          <w:fldChar w:fldCharType="begin"/>
        </w:r>
        <w:r>
          <w:rPr>
            <w:noProof/>
            <w:webHidden/>
          </w:rPr>
          <w:instrText xml:space="preserve"> PAGEREF _Toc117796842 \h </w:instrText>
        </w:r>
        <w:r>
          <w:rPr>
            <w:noProof/>
            <w:webHidden/>
          </w:rPr>
        </w:r>
        <w:r>
          <w:rPr>
            <w:noProof/>
            <w:webHidden/>
          </w:rPr>
          <w:fldChar w:fldCharType="separate"/>
        </w:r>
        <w:r>
          <w:rPr>
            <w:noProof/>
            <w:webHidden/>
          </w:rPr>
          <w:t>4</w:t>
        </w:r>
        <w:r>
          <w:rPr>
            <w:noProof/>
            <w:webHidden/>
          </w:rPr>
          <w:fldChar w:fldCharType="end"/>
        </w:r>
      </w:hyperlink>
    </w:p>
    <w:p w14:paraId="5296D187" w14:textId="39CF72D1"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3" w:history="1">
        <w:r w:rsidRPr="00AE0B00">
          <w:rPr>
            <w:rStyle w:val="Hyperlink"/>
            <w:noProof/>
          </w:rPr>
          <w:t>1.4.</w:t>
        </w:r>
        <w:r>
          <w:rPr>
            <w:rFonts w:asciiTheme="minorHAnsi" w:eastAsiaTheme="minorEastAsia" w:hAnsiTheme="minorHAnsi" w:cstheme="minorBidi"/>
            <w:noProof/>
            <w:sz w:val="22"/>
            <w:szCs w:val="22"/>
          </w:rPr>
          <w:tab/>
        </w:r>
        <w:r w:rsidRPr="00AE0B00">
          <w:rPr>
            <w:rStyle w:val="Hyperlink"/>
            <w:noProof/>
          </w:rPr>
          <w:t>Communicatie</w:t>
        </w:r>
        <w:r>
          <w:rPr>
            <w:noProof/>
            <w:webHidden/>
          </w:rPr>
          <w:tab/>
        </w:r>
        <w:r>
          <w:rPr>
            <w:noProof/>
            <w:webHidden/>
          </w:rPr>
          <w:fldChar w:fldCharType="begin"/>
        </w:r>
        <w:r>
          <w:rPr>
            <w:noProof/>
            <w:webHidden/>
          </w:rPr>
          <w:instrText xml:space="preserve"> PAGEREF _Toc117796843 \h </w:instrText>
        </w:r>
        <w:r>
          <w:rPr>
            <w:noProof/>
            <w:webHidden/>
          </w:rPr>
        </w:r>
        <w:r>
          <w:rPr>
            <w:noProof/>
            <w:webHidden/>
          </w:rPr>
          <w:fldChar w:fldCharType="separate"/>
        </w:r>
        <w:r>
          <w:rPr>
            <w:noProof/>
            <w:webHidden/>
          </w:rPr>
          <w:t>4</w:t>
        </w:r>
        <w:r>
          <w:rPr>
            <w:noProof/>
            <w:webHidden/>
          </w:rPr>
          <w:fldChar w:fldCharType="end"/>
        </w:r>
      </w:hyperlink>
    </w:p>
    <w:p w14:paraId="7EF109E5" w14:textId="65FC0606"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4" w:history="1">
        <w:r w:rsidRPr="00AE0B00">
          <w:rPr>
            <w:rStyle w:val="Hyperlink"/>
            <w:noProof/>
          </w:rPr>
          <w:t>1.5.</w:t>
        </w:r>
        <w:r>
          <w:rPr>
            <w:rFonts w:asciiTheme="minorHAnsi" w:eastAsiaTheme="minorEastAsia" w:hAnsiTheme="minorHAnsi" w:cstheme="minorBidi"/>
            <w:noProof/>
            <w:sz w:val="22"/>
            <w:szCs w:val="22"/>
          </w:rPr>
          <w:tab/>
        </w:r>
        <w:r w:rsidRPr="00AE0B00">
          <w:rPr>
            <w:rStyle w:val="Hyperlink"/>
            <w:noProof/>
          </w:rPr>
          <w:t>Klachten met betrekking tot de aanbestedingsprocedure</w:t>
        </w:r>
        <w:r>
          <w:rPr>
            <w:noProof/>
            <w:webHidden/>
          </w:rPr>
          <w:tab/>
        </w:r>
        <w:r>
          <w:rPr>
            <w:noProof/>
            <w:webHidden/>
          </w:rPr>
          <w:fldChar w:fldCharType="begin"/>
        </w:r>
        <w:r>
          <w:rPr>
            <w:noProof/>
            <w:webHidden/>
          </w:rPr>
          <w:instrText xml:space="preserve"> PAGEREF _Toc117796844 \h </w:instrText>
        </w:r>
        <w:r>
          <w:rPr>
            <w:noProof/>
            <w:webHidden/>
          </w:rPr>
        </w:r>
        <w:r>
          <w:rPr>
            <w:noProof/>
            <w:webHidden/>
          </w:rPr>
          <w:fldChar w:fldCharType="separate"/>
        </w:r>
        <w:r>
          <w:rPr>
            <w:noProof/>
            <w:webHidden/>
          </w:rPr>
          <w:t>4</w:t>
        </w:r>
        <w:r>
          <w:rPr>
            <w:noProof/>
            <w:webHidden/>
          </w:rPr>
          <w:fldChar w:fldCharType="end"/>
        </w:r>
      </w:hyperlink>
    </w:p>
    <w:p w14:paraId="00159EF1" w14:textId="746EAFFE" w:rsidR="00DB768B" w:rsidRDefault="00DB768B">
      <w:pPr>
        <w:pStyle w:val="Inhopg1"/>
        <w:tabs>
          <w:tab w:val="left" w:pos="600"/>
          <w:tab w:val="right" w:leader="dot" w:pos="9060"/>
        </w:tabs>
        <w:rPr>
          <w:rFonts w:asciiTheme="minorHAnsi" w:eastAsiaTheme="minorEastAsia" w:hAnsiTheme="minorHAnsi" w:cstheme="minorBidi"/>
          <w:noProof/>
          <w:sz w:val="22"/>
          <w:szCs w:val="22"/>
        </w:rPr>
      </w:pPr>
      <w:hyperlink w:anchor="_Toc117796845" w:history="1">
        <w:r w:rsidRPr="00AE0B00">
          <w:rPr>
            <w:rStyle w:val="Hyperlink"/>
            <w:noProof/>
          </w:rPr>
          <w:t>2.</w:t>
        </w:r>
        <w:r>
          <w:rPr>
            <w:rFonts w:asciiTheme="minorHAnsi" w:eastAsiaTheme="minorEastAsia" w:hAnsiTheme="minorHAnsi" w:cstheme="minorBidi"/>
            <w:noProof/>
            <w:sz w:val="22"/>
            <w:szCs w:val="22"/>
          </w:rPr>
          <w:tab/>
        </w:r>
        <w:r w:rsidRPr="00AE0B00">
          <w:rPr>
            <w:rStyle w:val="Hyperlink"/>
            <w:noProof/>
          </w:rPr>
          <w:t>INFORMATIE OVER DE OPDRACHT</w:t>
        </w:r>
        <w:r>
          <w:rPr>
            <w:noProof/>
            <w:webHidden/>
          </w:rPr>
          <w:tab/>
        </w:r>
        <w:r>
          <w:rPr>
            <w:noProof/>
            <w:webHidden/>
          </w:rPr>
          <w:fldChar w:fldCharType="begin"/>
        </w:r>
        <w:r>
          <w:rPr>
            <w:noProof/>
            <w:webHidden/>
          </w:rPr>
          <w:instrText xml:space="preserve"> PAGEREF _Toc117796845 \h </w:instrText>
        </w:r>
        <w:r>
          <w:rPr>
            <w:noProof/>
            <w:webHidden/>
          </w:rPr>
        </w:r>
        <w:r>
          <w:rPr>
            <w:noProof/>
            <w:webHidden/>
          </w:rPr>
          <w:fldChar w:fldCharType="separate"/>
        </w:r>
        <w:r>
          <w:rPr>
            <w:noProof/>
            <w:webHidden/>
          </w:rPr>
          <w:t>5</w:t>
        </w:r>
        <w:r>
          <w:rPr>
            <w:noProof/>
            <w:webHidden/>
          </w:rPr>
          <w:fldChar w:fldCharType="end"/>
        </w:r>
      </w:hyperlink>
    </w:p>
    <w:p w14:paraId="587F23B2" w14:textId="1F1D9B37"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6" w:history="1">
        <w:r w:rsidRPr="00AE0B00">
          <w:rPr>
            <w:rStyle w:val="Hyperlink"/>
            <w:noProof/>
          </w:rPr>
          <w:t>2.1.</w:t>
        </w:r>
        <w:r>
          <w:rPr>
            <w:rFonts w:asciiTheme="minorHAnsi" w:eastAsiaTheme="minorEastAsia" w:hAnsiTheme="minorHAnsi" w:cstheme="minorBidi"/>
            <w:noProof/>
            <w:sz w:val="22"/>
            <w:szCs w:val="22"/>
          </w:rPr>
          <w:tab/>
        </w:r>
        <w:r w:rsidRPr="00AE0B00">
          <w:rPr>
            <w:rStyle w:val="Hyperlink"/>
            <w:noProof/>
          </w:rPr>
          <w:t>Achtergrond en doelstelling van de opdracht</w:t>
        </w:r>
        <w:r>
          <w:rPr>
            <w:noProof/>
            <w:webHidden/>
          </w:rPr>
          <w:tab/>
        </w:r>
        <w:r>
          <w:rPr>
            <w:noProof/>
            <w:webHidden/>
          </w:rPr>
          <w:fldChar w:fldCharType="begin"/>
        </w:r>
        <w:r>
          <w:rPr>
            <w:noProof/>
            <w:webHidden/>
          </w:rPr>
          <w:instrText xml:space="preserve"> PAGEREF _Toc117796846 \h </w:instrText>
        </w:r>
        <w:r>
          <w:rPr>
            <w:noProof/>
            <w:webHidden/>
          </w:rPr>
        </w:r>
        <w:r>
          <w:rPr>
            <w:noProof/>
            <w:webHidden/>
          </w:rPr>
          <w:fldChar w:fldCharType="separate"/>
        </w:r>
        <w:r>
          <w:rPr>
            <w:noProof/>
            <w:webHidden/>
          </w:rPr>
          <w:t>5</w:t>
        </w:r>
        <w:r>
          <w:rPr>
            <w:noProof/>
            <w:webHidden/>
          </w:rPr>
          <w:fldChar w:fldCharType="end"/>
        </w:r>
      </w:hyperlink>
    </w:p>
    <w:p w14:paraId="20893A96" w14:textId="26DB32D8"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7" w:history="1">
        <w:r w:rsidRPr="00AE0B00">
          <w:rPr>
            <w:rStyle w:val="Hyperlink"/>
            <w:noProof/>
          </w:rPr>
          <w:t>2.2.</w:t>
        </w:r>
        <w:r>
          <w:rPr>
            <w:rFonts w:asciiTheme="minorHAnsi" w:eastAsiaTheme="minorEastAsia" w:hAnsiTheme="minorHAnsi" w:cstheme="minorBidi"/>
            <w:noProof/>
            <w:sz w:val="22"/>
            <w:szCs w:val="22"/>
          </w:rPr>
          <w:tab/>
        </w:r>
        <w:r w:rsidRPr="00AE0B00">
          <w:rPr>
            <w:rStyle w:val="Hyperlink"/>
            <w:noProof/>
          </w:rPr>
          <w:t>Korte omschrijving van de opdracht</w:t>
        </w:r>
        <w:r>
          <w:rPr>
            <w:noProof/>
            <w:webHidden/>
          </w:rPr>
          <w:tab/>
        </w:r>
        <w:r>
          <w:rPr>
            <w:noProof/>
            <w:webHidden/>
          </w:rPr>
          <w:fldChar w:fldCharType="begin"/>
        </w:r>
        <w:r>
          <w:rPr>
            <w:noProof/>
            <w:webHidden/>
          </w:rPr>
          <w:instrText xml:space="preserve"> PAGEREF _Toc117796847 \h </w:instrText>
        </w:r>
        <w:r>
          <w:rPr>
            <w:noProof/>
            <w:webHidden/>
          </w:rPr>
        </w:r>
        <w:r>
          <w:rPr>
            <w:noProof/>
            <w:webHidden/>
          </w:rPr>
          <w:fldChar w:fldCharType="separate"/>
        </w:r>
        <w:r>
          <w:rPr>
            <w:noProof/>
            <w:webHidden/>
          </w:rPr>
          <w:t>5</w:t>
        </w:r>
        <w:r>
          <w:rPr>
            <w:noProof/>
            <w:webHidden/>
          </w:rPr>
          <w:fldChar w:fldCharType="end"/>
        </w:r>
      </w:hyperlink>
    </w:p>
    <w:p w14:paraId="4B994237" w14:textId="0ED23F2A"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8" w:history="1">
        <w:r w:rsidRPr="00AE0B00">
          <w:rPr>
            <w:rStyle w:val="Hyperlink"/>
            <w:noProof/>
          </w:rPr>
          <w:t>2.3.</w:t>
        </w:r>
        <w:r>
          <w:rPr>
            <w:rFonts w:asciiTheme="minorHAnsi" w:eastAsiaTheme="minorEastAsia" w:hAnsiTheme="minorHAnsi" w:cstheme="minorBidi"/>
            <w:noProof/>
            <w:sz w:val="22"/>
            <w:szCs w:val="22"/>
          </w:rPr>
          <w:tab/>
        </w:r>
        <w:r w:rsidRPr="00AE0B00">
          <w:rPr>
            <w:rStyle w:val="Hyperlink"/>
            <w:noProof/>
          </w:rPr>
          <w:t>Contractvorm</w:t>
        </w:r>
        <w:r>
          <w:rPr>
            <w:noProof/>
            <w:webHidden/>
          </w:rPr>
          <w:tab/>
        </w:r>
        <w:r>
          <w:rPr>
            <w:noProof/>
            <w:webHidden/>
          </w:rPr>
          <w:fldChar w:fldCharType="begin"/>
        </w:r>
        <w:r>
          <w:rPr>
            <w:noProof/>
            <w:webHidden/>
          </w:rPr>
          <w:instrText xml:space="preserve"> PAGEREF _Toc117796848 \h </w:instrText>
        </w:r>
        <w:r>
          <w:rPr>
            <w:noProof/>
            <w:webHidden/>
          </w:rPr>
        </w:r>
        <w:r>
          <w:rPr>
            <w:noProof/>
            <w:webHidden/>
          </w:rPr>
          <w:fldChar w:fldCharType="separate"/>
        </w:r>
        <w:r>
          <w:rPr>
            <w:noProof/>
            <w:webHidden/>
          </w:rPr>
          <w:t>6</w:t>
        </w:r>
        <w:r>
          <w:rPr>
            <w:noProof/>
            <w:webHidden/>
          </w:rPr>
          <w:fldChar w:fldCharType="end"/>
        </w:r>
      </w:hyperlink>
    </w:p>
    <w:p w14:paraId="518E1AE3" w14:textId="67231011"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49" w:history="1">
        <w:r w:rsidRPr="00AE0B00">
          <w:rPr>
            <w:rStyle w:val="Hyperlink"/>
            <w:noProof/>
          </w:rPr>
          <w:t>2.4.</w:t>
        </w:r>
        <w:r>
          <w:rPr>
            <w:rFonts w:asciiTheme="minorHAnsi" w:eastAsiaTheme="minorEastAsia" w:hAnsiTheme="minorHAnsi" w:cstheme="minorBidi"/>
            <w:noProof/>
            <w:sz w:val="22"/>
            <w:szCs w:val="22"/>
          </w:rPr>
          <w:tab/>
        </w:r>
        <w:r w:rsidRPr="00AE0B00">
          <w:rPr>
            <w:rStyle w:val="Hyperlink"/>
            <w:noProof/>
          </w:rPr>
          <w:t>Planning van de opdracht</w:t>
        </w:r>
        <w:r>
          <w:rPr>
            <w:noProof/>
            <w:webHidden/>
          </w:rPr>
          <w:tab/>
        </w:r>
        <w:r>
          <w:rPr>
            <w:noProof/>
            <w:webHidden/>
          </w:rPr>
          <w:fldChar w:fldCharType="begin"/>
        </w:r>
        <w:r>
          <w:rPr>
            <w:noProof/>
            <w:webHidden/>
          </w:rPr>
          <w:instrText xml:space="preserve"> PAGEREF _Toc117796849 \h </w:instrText>
        </w:r>
        <w:r>
          <w:rPr>
            <w:noProof/>
            <w:webHidden/>
          </w:rPr>
        </w:r>
        <w:r>
          <w:rPr>
            <w:noProof/>
            <w:webHidden/>
          </w:rPr>
          <w:fldChar w:fldCharType="separate"/>
        </w:r>
        <w:r>
          <w:rPr>
            <w:noProof/>
            <w:webHidden/>
          </w:rPr>
          <w:t>7</w:t>
        </w:r>
        <w:r>
          <w:rPr>
            <w:noProof/>
            <w:webHidden/>
          </w:rPr>
          <w:fldChar w:fldCharType="end"/>
        </w:r>
      </w:hyperlink>
    </w:p>
    <w:p w14:paraId="53AA4750" w14:textId="3DBE8328" w:rsidR="00DB768B" w:rsidRDefault="00DB768B">
      <w:pPr>
        <w:pStyle w:val="Inhopg1"/>
        <w:tabs>
          <w:tab w:val="left" w:pos="600"/>
          <w:tab w:val="right" w:leader="dot" w:pos="9060"/>
        </w:tabs>
        <w:rPr>
          <w:rFonts w:asciiTheme="minorHAnsi" w:eastAsiaTheme="minorEastAsia" w:hAnsiTheme="minorHAnsi" w:cstheme="minorBidi"/>
          <w:noProof/>
          <w:sz w:val="22"/>
          <w:szCs w:val="22"/>
        </w:rPr>
      </w:pPr>
      <w:hyperlink w:anchor="_Toc117796850" w:history="1">
        <w:r w:rsidRPr="00AE0B00">
          <w:rPr>
            <w:rStyle w:val="Hyperlink"/>
            <w:noProof/>
          </w:rPr>
          <w:t>3.</w:t>
        </w:r>
        <w:r>
          <w:rPr>
            <w:rFonts w:asciiTheme="minorHAnsi" w:eastAsiaTheme="minorEastAsia" w:hAnsiTheme="minorHAnsi" w:cstheme="minorBidi"/>
            <w:noProof/>
            <w:sz w:val="22"/>
            <w:szCs w:val="22"/>
          </w:rPr>
          <w:tab/>
        </w:r>
        <w:r w:rsidRPr="00AE0B00">
          <w:rPr>
            <w:rStyle w:val="Hyperlink"/>
            <w:noProof/>
          </w:rPr>
          <w:t>AANBESTEDINGSPROCEDURE</w:t>
        </w:r>
        <w:r>
          <w:rPr>
            <w:noProof/>
            <w:webHidden/>
          </w:rPr>
          <w:tab/>
        </w:r>
        <w:r>
          <w:rPr>
            <w:noProof/>
            <w:webHidden/>
          </w:rPr>
          <w:fldChar w:fldCharType="begin"/>
        </w:r>
        <w:r>
          <w:rPr>
            <w:noProof/>
            <w:webHidden/>
          </w:rPr>
          <w:instrText xml:space="preserve"> PAGEREF _Toc117796850 \h </w:instrText>
        </w:r>
        <w:r>
          <w:rPr>
            <w:noProof/>
            <w:webHidden/>
          </w:rPr>
        </w:r>
        <w:r>
          <w:rPr>
            <w:noProof/>
            <w:webHidden/>
          </w:rPr>
          <w:fldChar w:fldCharType="separate"/>
        </w:r>
        <w:r>
          <w:rPr>
            <w:noProof/>
            <w:webHidden/>
          </w:rPr>
          <w:t>8</w:t>
        </w:r>
        <w:r>
          <w:rPr>
            <w:noProof/>
            <w:webHidden/>
          </w:rPr>
          <w:fldChar w:fldCharType="end"/>
        </w:r>
      </w:hyperlink>
    </w:p>
    <w:p w14:paraId="467EA187" w14:textId="3AEA5ED5"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51" w:history="1">
        <w:r w:rsidRPr="00AE0B00">
          <w:rPr>
            <w:rStyle w:val="Hyperlink"/>
            <w:noProof/>
          </w:rPr>
          <w:t>3.1.</w:t>
        </w:r>
        <w:r>
          <w:rPr>
            <w:rFonts w:asciiTheme="minorHAnsi" w:eastAsiaTheme="minorEastAsia" w:hAnsiTheme="minorHAnsi" w:cstheme="minorBidi"/>
            <w:noProof/>
            <w:sz w:val="22"/>
            <w:szCs w:val="22"/>
          </w:rPr>
          <w:tab/>
        </w:r>
        <w:r w:rsidRPr="00AE0B00">
          <w:rPr>
            <w:rStyle w:val="Hyperlink"/>
            <w:noProof/>
          </w:rPr>
          <w:t>Reglement en procedure</w:t>
        </w:r>
        <w:r>
          <w:rPr>
            <w:noProof/>
            <w:webHidden/>
          </w:rPr>
          <w:tab/>
        </w:r>
        <w:r>
          <w:rPr>
            <w:noProof/>
            <w:webHidden/>
          </w:rPr>
          <w:fldChar w:fldCharType="begin"/>
        </w:r>
        <w:r>
          <w:rPr>
            <w:noProof/>
            <w:webHidden/>
          </w:rPr>
          <w:instrText xml:space="preserve"> PAGEREF _Toc117796851 \h </w:instrText>
        </w:r>
        <w:r>
          <w:rPr>
            <w:noProof/>
            <w:webHidden/>
          </w:rPr>
        </w:r>
        <w:r>
          <w:rPr>
            <w:noProof/>
            <w:webHidden/>
          </w:rPr>
          <w:fldChar w:fldCharType="separate"/>
        </w:r>
        <w:r>
          <w:rPr>
            <w:noProof/>
            <w:webHidden/>
          </w:rPr>
          <w:t>8</w:t>
        </w:r>
        <w:r>
          <w:rPr>
            <w:noProof/>
            <w:webHidden/>
          </w:rPr>
          <w:fldChar w:fldCharType="end"/>
        </w:r>
      </w:hyperlink>
    </w:p>
    <w:p w14:paraId="03078D3E" w14:textId="1EA11386"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52" w:history="1">
        <w:r w:rsidRPr="00AE0B00">
          <w:rPr>
            <w:rStyle w:val="Hyperlink"/>
            <w:noProof/>
          </w:rPr>
          <w:t>3.2.</w:t>
        </w:r>
        <w:r>
          <w:rPr>
            <w:rFonts w:asciiTheme="minorHAnsi" w:eastAsiaTheme="minorEastAsia" w:hAnsiTheme="minorHAnsi" w:cstheme="minorBidi"/>
            <w:noProof/>
            <w:sz w:val="22"/>
            <w:szCs w:val="22"/>
          </w:rPr>
          <w:tab/>
        </w:r>
        <w:r w:rsidRPr="00AE0B00">
          <w:rPr>
            <w:rStyle w:val="Hyperlink"/>
            <w:noProof/>
          </w:rPr>
          <w:t>Aanbestedende dienst</w:t>
        </w:r>
        <w:r>
          <w:rPr>
            <w:noProof/>
            <w:webHidden/>
          </w:rPr>
          <w:tab/>
        </w:r>
        <w:r>
          <w:rPr>
            <w:noProof/>
            <w:webHidden/>
          </w:rPr>
          <w:fldChar w:fldCharType="begin"/>
        </w:r>
        <w:r>
          <w:rPr>
            <w:noProof/>
            <w:webHidden/>
          </w:rPr>
          <w:instrText xml:space="preserve"> PAGEREF _Toc117796852 \h </w:instrText>
        </w:r>
        <w:r>
          <w:rPr>
            <w:noProof/>
            <w:webHidden/>
          </w:rPr>
        </w:r>
        <w:r>
          <w:rPr>
            <w:noProof/>
            <w:webHidden/>
          </w:rPr>
          <w:fldChar w:fldCharType="separate"/>
        </w:r>
        <w:r>
          <w:rPr>
            <w:noProof/>
            <w:webHidden/>
          </w:rPr>
          <w:t>8</w:t>
        </w:r>
        <w:r>
          <w:rPr>
            <w:noProof/>
            <w:webHidden/>
          </w:rPr>
          <w:fldChar w:fldCharType="end"/>
        </w:r>
      </w:hyperlink>
    </w:p>
    <w:p w14:paraId="53C224CA" w14:textId="0EDB778C"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53" w:history="1">
        <w:r w:rsidRPr="00AE0B00">
          <w:rPr>
            <w:rStyle w:val="Hyperlink"/>
            <w:noProof/>
          </w:rPr>
          <w:t>3.3.</w:t>
        </w:r>
        <w:r>
          <w:rPr>
            <w:rFonts w:asciiTheme="minorHAnsi" w:eastAsiaTheme="minorEastAsia" w:hAnsiTheme="minorHAnsi" w:cstheme="minorBidi"/>
            <w:noProof/>
            <w:sz w:val="22"/>
            <w:szCs w:val="22"/>
          </w:rPr>
          <w:tab/>
        </w:r>
        <w:r w:rsidRPr="00AE0B00">
          <w:rPr>
            <w:rStyle w:val="Hyperlink"/>
            <w:noProof/>
          </w:rPr>
          <w:t>Aanbestedingsplanning</w:t>
        </w:r>
        <w:r>
          <w:rPr>
            <w:noProof/>
            <w:webHidden/>
          </w:rPr>
          <w:tab/>
        </w:r>
        <w:r>
          <w:rPr>
            <w:noProof/>
            <w:webHidden/>
          </w:rPr>
          <w:fldChar w:fldCharType="begin"/>
        </w:r>
        <w:r>
          <w:rPr>
            <w:noProof/>
            <w:webHidden/>
          </w:rPr>
          <w:instrText xml:space="preserve"> PAGEREF _Toc117796853 \h </w:instrText>
        </w:r>
        <w:r>
          <w:rPr>
            <w:noProof/>
            <w:webHidden/>
          </w:rPr>
        </w:r>
        <w:r>
          <w:rPr>
            <w:noProof/>
            <w:webHidden/>
          </w:rPr>
          <w:fldChar w:fldCharType="separate"/>
        </w:r>
        <w:r>
          <w:rPr>
            <w:noProof/>
            <w:webHidden/>
          </w:rPr>
          <w:t>8</w:t>
        </w:r>
        <w:r>
          <w:rPr>
            <w:noProof/>
            <w:webHidden/>
          </w:rPr>
          <w:fldChar w:fldCharType="end"/>
        </w:r>
      </w:hyperlink>
    </w:p>
    <w:p w14:paraId="5A0A4C19" w14:textId="3472F3C7"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54" w:history="1">
        <w:r w:rsidRPr="00AE0B00">
          <w:rPr>
            <w:rStyle w:val="Hyperlink"/>
            <w:noProof/>
          </w:rPr>
          <w:t>3.4.</w:t>
        </w:r>
        <w:r>
          <w:rPr>
            <w:rFonts w:asciiTheme="minorHAnsi" w:eastAsiaTheme="minorEastAsia" w:hAnsiTheme="minorHAnsi" w:cstheme="minorBidi"/>
            <w:noProof/>
            <w:sz w:val="22"/>
            <w:szCs w:val="22"/>
          </w:rPr>
          <w:tab/>
        </w:r>
        <w:r w:rsidRPr="00AE0B00">
          <w:rPr>
            <w:rStyle w:val="Hyperlink"/>
            <w:noProof/>
          </w:rPr>
          <w:t>Uitsluitingsgronden</w:t>
        </w:r>
        <w:r>
          <w:rPr>
            <w:noProof/>
            <w:webHidden/>
          </w:rPr>
          <w:tab/>
        </w:r>
        <w:r>
          <w:rPr>
            <w:noProof/>
            <w:webHidden/>
          </w:rPr>
          <w:fldChar w:fldCharType="begin"/>
        </w:r>
        <w:r>
          <w:rPr>
            <w:noProof/>
            <w:webHidden/>
          </w:rPr>
          <w:instrText xml:space="preserve"> PAGEREF _Toc117796854 \h </w:instrText>
        </w:r>
        <w:r>
          <w:rPr>
            <w:noProof/>
            <w:webHidden/>
          </w:rPr>
        </w:r>
        <w:r>
          <w:rPr>
            <w:noProof/>
            <w:webHidden/>
          </w:rPr>
          <w:fldChar w:fldCharType="separate"/>
        </w:r>
        <w:r>
          <w:rPr>
            <w:noProof/>
            <w:webHidden/>
          </w:rPr>
          <w:t>9</w:t>
        </w:r>
        <w:r>
          <w:rPr>
            <w:noProof/>
            <w:webHidden/>
          </w:rPr>
          <w:fldChar w:fldCharType="end"/>
        </w:r>
      </w:hyperlink>
    </w:p>
    <w:p w14:paraId="58164F72" w14:textId="30A4C87C"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55" w:history="1">
        <w:r w:rsidRPr="00AE0B00">
          <w:rPr>
            <w:rStyle w:val="Hyperlink"/>
            <w:noProof/>
          </w:rPr>
          <w:t>3.4.1</w:t>
        </w:r>
        <w:r>
          <w:rPr>
            <w:rFonts w:asciiTheme="minorHAnsi" w:eastAsiaTheme="minorEastAsia" w:hAnsiTheme="minorHAnsi" w:cstheme="minorBidi"/>
            <w:noProof/>
            <w:sz w:val="22"/>
            <w:szCs w:val="22"/>
          </w:rPr>
          <w:tab/>
        </w:r>
        <w:r w:rsidRPr="00AE0B00">
          <w:rPr>
            <w:rStyle w:val="Hyperlink"/>
            <w:noProof/>
          </w:rPr>
          <w:t>Algemeen</w:t>
        </w:r>
        <w:r>
          <w:rPr>
            <w:noProof/>
            <w:webHidden/>
          </w:rPr>
          <w:tab/>
        </w:r>
        <w:r>
          <w:rPr>
            <w:noProof/>
            <w:webHidden/>
          </w:rPr>
          <w:fldChar w:fldCharType="begin"/>
        </w:r>
        <w:r>
          <w:rPr>
            <w:noProof/>
            <w:webHidden/>
          </w:rPr>
          <w:instrText xml:space="preserve"> PAGEREF _Toc117796855 \h </w:instrText>
        </w:r>
        <w:r>
          <w:rPr>
            <w:noProof/>
            <w:webHidden/>
          </w:rPr>
        </w:r>
        <w:r>
          <w:rPr>
            <w:noProof/>
            <w:webHidden/>
          </w:rPr>
          <w:fldChar w:fldCharType="separate"/>
        </w:r>
        <w:r>
          <w:rPr>
            <w:noProof/>
            <w:webHidden/>
          </w:rPr>
          <w:t>9</w:t>
        </w:r>
        <w:r>
          <w:rPr>
            <w:noProof/>
            <w:webHidden/>
          </w:rPr>
          <w:fldChar w:fldCharType="end"/>
        </w:r>
      </w:hyperlink>
    </w:p>
    <w:p w14:paraId="6AF2A59F" w14:textId="4F6E7E68"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56" w:history="1">
        <w:r w:rsidRPr="00AE0B00">
          <w:rPr>
            <w:rStyle w:val="Hyperlink"/>
            <w:noProof/>
          </w:rPr>
          <w:t>3.4.2</w:t>
        </w:r>
        <w:r>
          <w:rPr>
            <w:rFonts w:asciiTheme="minorHAnsi" w:eastAsiaTheme="minorEastAsia" w:hAnsiTheme="minorHAnsi" w:cstheme="minorBidi"/>
            <w:noProof/>
            <w:sz w:val="22"/>
            <w:szCs w:val="22"/>
          </w:rPr>
          <w:tab/>
        </w:r>
        <w:r w:rsidRPr="00AE0B00">
          <w:rPr>
            <w:rStyle w:val="Hyperlink"/>
            <w:noProof/>
          </w:rPr>
          <w:t>Verplichte uitsluitingsgronden</w:t>
        </w:r>
        <w:r>
          <w:rPr>
            <w:noProof/>
            <w:webHidden/>
          </w:rPr>
          <w:tab/>
        </w:r>
        <w:r>
          <w:rPr>
            <w:noProof/>
            <w:webHidden/>
          </w:rPr>
          <w:fldChar w:fldCharType="begin"/>
        </w:r>
        <w:r>
          <w:rPr>
            <w:noProof/>
            <w:webHidden/>
          </w:rPr>
          <w:instrText xml:space="preserve"> PAGEREF _Toc117796856 \h </w:instrText>
        </w:r>
        <w:r>
          <w:rPr>
            <w:noProof/>
            <w:webHidden/>
          </w:rPr>
        </w:r>
        <w:r>
          <w:rPr>
            <w:noProof/>
            <w:webHidden/>
          </w:rPr>
          <w:fldChar w:fldCharType="separate"/>
        </w:r>
        <w:r>
          <w:rPr>
            <w:noProof/>
            <w:webHidden/>
          </w:rPr>
          <w:t>10</w:t>
        </w:r>
        <w:r>
          <w:rPr>
            <w:noProof/>
            <w:webHidden/>
          </w:rPr>
          <w:fldChar w:fldCharType="end"/>
        </w:r>
      </w:hyperlink>
    </w:p>
    <w:p w14:paraId="79C8C376" w14:textId="401CB641"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57" w:history="1">
        <w:r w:rsidRPr="00AE0B00">
          <w:rPr>
            <w:rStyle w:val="Hyperlink"/>
            <w:noProof/>
          </w:rPr>
          <w:t>3.4.3</w:t>
        </w:r>
        <w:r>
          <w:rPr>
            <w:rFonts w:asciiTheme="minorHAnsi" w:eastAsiaTheme="minorEastAsia" w:hAnsiTheme="minorHAnsi" w:cstheme="minorBidi"/>
            <w:noProof/>
            <w:sz w:val="22"/>
            <w:szCs w:val="22"/>
          </w:rPr>
          <w:tab/>
        </w:r>
        <w:r w:rsidRPr="00AE0B00">
          <w:rPr>
            <w:rStyle w:val="Hyperlink"/>
            <w:noProof/>
          </w:rPr>
          <w:t>Facultatieve uitsluitingsgronden</w:t>
        </w:r>
        <w:r>
          <w:rPr>
            <w:noProof/>
            <w:webHidden/>
          </w:rPr>
          <w:tab/>
        </w:r>
        <w:r>
          <w:rPr>
            <w:noProof/>
            <w:webHidden/>
          </w:rPr>
          <w:fldChar w:fldCharType="begin"/>
        </w:r>
        <w:r>
          <w:rPr>
            <w:noProof/>
            <w:webHidden/>
          </w:rPr>
          <w:instrText xml:space="preserve"> PAGEREF _Toc117796857 \h </w:instrText>
        </w:r>
        <w:r>
          <w:rPr>
            <w:noProof/>
            <w:webHidden/>
          </w:rPr>
        </w:r>
        <w:r>
          <w:rPr>
            <w:noProof/>
            <w:webHidden/>
          </w:rPr>
          <w:fldChar w:fldCharType="separate"/>
        </w:r>
        <w:r>
          <w:rPr>
            <w:noProof/>
            <w:webHidden/>
          </w:rPr>
          <w:t>11</w:t>
        </w:r>
        <w:r>
          <w:rPr>
            <w:noProof/>
            <w:webHidden/>
          </w:rPr>
          <w:fldChar w:fldCharType="end"/>
        </w:r>
      </w:hyperlink>
    </w:p>
    <w:p w14:paraId="25FF8C11" w14:textId="56DF6C90"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58" w:history="1">
        <w:r w:rsidRPr="00AE0B00">
          <w:rPr>
            <w:rStyle w:val="Hyperlink"/>
            <w:noProof/>
          </w:rPr>
          <w:t>3.4.4</w:t>
        </w:r>
        <w:r>
          <w:rPr>
            <w:rFonts w:asciiTheme="minorHAnsi" w:eastAsiaTheme="minorEastAsia" w:hAnsiTheme="minorHAnsi" w:cstheme="minorBidi"/>
            <w:noProof/>
            <w:sz w:val="22"/>
            <w:szCs w:val="22"/>
          </w:rPr>
          <w:tab/>
        </w:r>
        <w:r w:rsidRPr="00AE0B00">
          <w:rPr>
            <w:rStyle w:val="Hyperlink"/>
            <w:noProof/>
          </w:rPr>
          <w:t>Bewijsmiddelen uitsluitingsgronden</w:t>
        </w:r>
        <w:r>
          <w:rPr>
            <w:noProof/>
            <w:webHidden/>
          </w:rPr>
          <w:tab/>
        </w:r>
        <w:r>
          <w:rPr>
            <w:noProof/>
            <w:webHidden/>
          </w:rPr>
          <w:fldChar w:fldCharType="begin"/>
        </w:r>
        <w:r>
          <w:rPr>
            <w:noProof/>
            <w:webHidden/>
          </w:rPr>
          <w:instrText xml:space="preserve"> PAGEREF _Toc117796858 \h </w:instrText>
        </w:r>
        <w:r>
          <w:rPr>
            <w:noProof/>
            <w:webHidden/>
          </w:rPr>
        </w:r>
        <w:r>
          <w:rPr>
            <w:noProof/>
            <w:webHidden/>
          </w:rPr>
          <w:fldChar w:fldCharType="separate"/>
        </w:r>
        <w:r>
          <w:rPr>
            <w:noProof/>
            <w:webHidden/>
          </w:rPr>
          <w:t>11</w:t>
        </w:r>
        <w:r>
          <w:rPr>
            <w:noProof/>
            <w:webHidden/>
          </w:rPr>
          <w:fldChar w:fldCharType="end"/>
        </w:r>
      </w:hyperlink>
    </w:p>
    <w:p w14:paraId="57AD27F0" w14:textId="4742DE10"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59" w:history="1">
        <w:r w:rsidRPr="00AE0B00">
          <w:rPr>
            <w:rStyle w:val="Hyperlink"/>
            <w:noProof/>
          </w:rPr>
          <w:t>3.5.</w:t>
        </w:r>
        <w:r>
          <w:rPr>
            <w:rFonts w:asciiTheme="minorHAnsi" w:eastAsiaTheme="minorEastAsia" w:hAnsiTheme="minorHAnsi" w:cstheme="minorBidi"/>
            <w:noProof/>
            <w:sz w:val="22"/>
            <w:szCs w:val="22"/>
          </w:rPr>
          <w:tab/>
        </w:r>
        <w:r w:rsidRPr="00AE0B00">
          <w:rPr>
            <w:rStyle w:val="Hyperlink"/>
            <w:noProof/>
          </w:rPr>
          <w:t>Geschiktheidseisen</w:t>
        </w:r>
        <w:r>
          <w:rPr>
            <w:noProof/>
            <w:webHidden/>
          </w:rPr>
          <w:tab/>
        </w:r>
        <w:r>
          <w:rPr>
            <w:noProof/>
            <w:webHidden/>
          </w:rPr>
          <w:fldChar w:fldCharType="begin"/>
        </w:r>
        <w:r>
          <w:rPr>
            <w:noProof/>
            <w:webHidden/>
          </w:rPr>
          <w:instrText xml:space="preserve"> PAGEREF _Toc117796859 \h </w:instrText>
        </w:r>
        <w:r>
          <w:rPr>
            <w:noProof/>
            <w:webHidden/>
          </w:rPr>
        </w:r>
        <w:r>
          <w:rPr>
            <w:noProof/>
            <w:webHidden/>
          </w:rPr>
          <w:fldChar w:fldCharType="separate"/>
        </w:r>
        <w:r>
          <w:rPr>
            <w:noProof/>
            <w:webHidden/>
          </w:rPr>
          <w:t>12</w:t>
        </w:r>
        <w:r>
          <w:rPr>
            <w:noProof/>
            <w:webHidden/>
          </w:rPr>
          <w:fldChar w:fldCharType="end"/>
        </w:r>
      </w:hyperlink>
    </w:p>
    <w:p w14:paraId="28E21222" w14:textId="5E88BCB8"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60" w:history="1">
        <w:r w:rsidRPr="00AE0B00">
          <w:rPr>
            <w:rStyle w:val="Hyperlink"/>
            <w:noProof/>
          </w:rPr>
          <w:t>3.5.1</w:t>
        </w:r>
        <w:r>
          <w:rPr>
            <w:rFonts w:asciiTheme="minorHAnsi" w:eastAsiaTheme="minorEastAsia" w:hAnsiTheme="minorHAnsi" w:cstheme="minorBidi"/>
            <w:noProof/>
            <w:sz w:val="22"/>
            <w:szCs w:val="22"/>
          </w:rPr>
          <w:tab/>
        </w:r>
        <w:r w:rsidRPr="00AE0B00">
          <w:rPr>
            <w:rStyle w:val="Hyperlink"/>
            <w:noProof/>
          </w:rPr>
          <w:t>Financiële draagkracht</w:t>
        </w:r>
        <w:r>
          <w:rPr>
            <w:noProof/>
            <w:webHidden/>
          </w:rPr>
          <w:tab/>
        </w:r>
        <w:r>
          <w:rPr>
            <w:noProof/>
            <w:webHidden/>
          </w:rPr>
          <w:fldChar w:fldCharType="begin"/>
        </w:r>
        <w:r>
          <w:rPr>
            <w:noProof/>
            <w:webHidden/>
          </w:rPr>
          <w:instrText xml:space="preserve"> PAGEREF _Toc117796860 \h </w:instrText>
        </w:r>
        <w:r>
          <w:rPr>
            <w:noProof/>
            <w:webHidden/>
          </w:rPr>
        </w:r>
        <w:r>
          <w:rPr>
            <w:noProof/>
            <w:webHidden/>
          </w:rPr>
          <w:fldChar w:fldCharType="separate"/>
        </w:r>
        <w:r>
          <w:rPr>
            <w:noProof/>
            <w:webHidden/>
          </w:rPr>
          <w:t>12</w:t>
        </w:r>
        <w:r>
          <w:rPr>
            <w:noProof/>
            <w:webHidden/>
          </w:rPr>
          <w:fldChar w:fldCharType="end"/>
        </w:r>
      </w:hyperlink>
    </w:p>
    <w:p w14:paraId="03DE6411" w14:textId="0CC3CBEC"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61" w:history="1">
        <w:r w:rsidRPr="00AE0B00">
          <w:rPr>
            <w:rStyle w:val="Hyperlink"/>
            <w:noProof/>
          </w:rPr>
          <w:t>3.5.2</w:t>
        </w:r>
        <w:r>
          <w:rPr>
            <w:rFonts w:asciiTheme="minorHAnsi" w:eastAsiaTheme="minorEastAsia" w:hAnsiTheme="minorHAnsi" w:cstheme="minorBidi"/>
            <w:noProof/>
            <w:sz w:val="22"/>
            <w:szCs w:val="22"/>
          </w:rPr>
          <w:tab/>
        </w:r>
        <w:r w:rsidRPr="00AE0B00">
          <w:rPr>
            <w:rStyle w:val="Hyperlink"/>
            <w:noProof/>
          </w:rPr>
          <w:t>Technische bekwaamheid</w:t>
        </w:r>
        <w:r>
          <w:rPr>
            <w:noProof/>
            <w:webHidden/>
          </w:rPr>
          <w:tab/>
        </w:r>
        <w:r>
          <w:rPr>
            <w:noProof/>
            <w:webHidden/>
          </w:rPr>
          <w:fldChar w:fldCharType="begin"/>
        </w:r>
        <w:r>
          <w:rPr>
            <w:noProof/>
            <w:webHidden/>
          </w:rPr>
          <w:instrText xml:space="preserve"> PAGEREF _Toc117796861 \h </w:instrText>
        </w:r>
        <w:r>
          <w:rPr>
            <w:noProof/>
            <w:webHidden/>
          </w:rPr>
        </w:r>
        <w:r>
          <w:rPr>
            <w:noProof/>
            <w:webHidden/>
          </w:rPr>
          <w:fldChar w:fldCharType="separate"/>
        </w:r>
        <w:r>
          <w:rPr>
            <w:noProof/>
            <w:webHidden/>
          </w:rPr>
          <w:t>12</w:t>
        </w:r>
        <w:r>
          <w:rPr>
            <w:noProof/>
            <w:webHidden/>
          </w:rPr>
          <w:fldChar w:fldCharType="end"/>
        </w:r>
      </w:hyperlink>
    </w:p>
    <w:p w14:paraId="05B19F1F" w14:textId="71B0411C"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62" w:history="1">
        <w:r w:rsidRPr="00AE0B00">
          <w:rPr>
            <w:rStyle w:val="Hyperlink"/>
            <w:noProof/>
          </w:rPr>
          <w:t>3.5.3</w:t>
        </w:r>
        <w:r>
          <w:rPr>
            <w:rFonts w:asciiTheme="minorHAnsi" w:eastAsiaTheme="minorEastAsia" w:hAnsiTheme="minorHAnsi" w:cstheme="minorBidi"/>
            <w:noProof/>
            <w:sz w:val="22"/>
            <w:szCs w:val="22"/>
          </w:rPr>
          <w:tab/>
        </w:r>
        <w:r w:rsidRPr="00AE0B00">
          <w:rPr>
            <w:rStyle w:val="Hyperlink"/>
            <w:noProof/>
          </w:rPr>
          <w:t>Samenwerkingsverband of Beroep op derden</w:t>
        </w:r>
        <w:r>
          <w:rPr>
            <w:noProof/>
            <w:webHidden/>
          </w:rPr>
          <w:tab/>
        </w:r>
        <w:r>
          <w:rPr>
            <w:noProof/>
            <w:webHidden/>
          </w:rPr>
          <w:fldChar w:fldCharType="begin"/>
        </w:r>
        <w:r>
          <w:rPr>
            <w:noProof/>
            <w:webHidden/>
          </w:rPr>
          <w:instrText xml:space="preserve"> PAGEREF _Toc117796862 \h </w:instrText>
        </w:r>
        <w:r>
          <w:rPr>
            <w:noProof/>
            <w:webHidden/>
          </w:rPr>
        </w:r>
        <w:r>
          <w:rPr>
            <w:noProof/>
            <w:webHidden/>
          </w:rPr>
          <w:fldChar w:fldCharType="separate"/>
        </w:r>
        <w:r>
          <w:rPr>
            <w:noProof/>
            <w:webHidden/>
          </w:rPr>
          <w:t>14</w:t>
        </w:r>
        <w:r>
          <w:rPr>
            <w:noProof/>
            <w:webHidden/>
          </w:rPr>
          <w:fldChar w:fldCharType="end"/>
        </w:r>
      </w:hyperlink>
    </w:p>
    <w:p w14:paraId="0A320B8E" w14:textId="06685FA9"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63" w:history="1">
        <w:r w:rsidRPr="00AE0B00">
          <w:rPr>
            <w:rStyle w:val="Hyperlink"/>
            <w:noProof/>
          </w:rPr>
          <w:t>3.6.</w:t>
        </w:r>
        <w:r>
          <w:rPr>
            <w:rFonts w:asciiTheme="minorHAnsi" w:eastAsiaTheme="minorEastAsia" w:hAnsiTheme="minorHAnsi" w:cstheme="minorBidi"/>
            <w:noProof/>
            <w:sz w:val="22"/>
            <w:szCs w:val="22"/>
          </w:rPr>
          <w:tab/>
        </w:r>
        <w:r w:rsidRPr="00AE0B00">
          <w:rPr>
            <w:rStyle w:val="Hyperlink"/>
            <w:noProof/>
          </w:rPr>
          <w:t>Voorkennis en belangenverstrengeling</w:t>
        </w:r>
        <w:r>
          <w:rPr>
            <w:noProof/>
            <w:webHidden/>
          </w:rPr>
          <w:tab/>
        </w:r>
        <w:r>
          <w:rPr>
            <w:noProof/>
            <w:webHidden/>
          </w:rPr>
          <w:fldChar w:fldCharType="begin"/>
        </w:r>
        <w:r>
          <w:rPr>
            <w:noProof/>
            <w:webHidden/>
          </w:rPr>
          <w:instrText xml:space="preserve"> PAGEREF _Toc117796863 \h </w:instrText>
        </w:r>
        <w:r>
          <w:rPr>
            <w:noProof/>
            <w:webHidden/>
          </w:rPr>
        </w:r>
        <w:r>
          <w:rPr>
            <w:noProof/>
            <w:webHidden/>
          </w:rPr>
          <w:fldChar w:fldCharType="separate"/>
        </w:r>
        <w:r>
          <w:rPr>
            <w:noProof/>
            <w:webHidden/>
          </w:rPr>
          <w:t>15</w:t>
        </w:r>
        <w:r>
          <w:rPr>
            <w:noProof/>
            <w:webHidden/>
          </w:rPr>
          <w:fldChar w:fldCharType="end"/>
        </w:r>
      </w:hyperlink>
    </w:p>
    <w:p w14:paraId="3CF20F44" w14:textId="36A049A4"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64" w:history="1">
        <w:r w:rsidRPr="00AE0B00">
          <w:rPr>
            <w:rStyle w:val="Hyperlink"/>
            <w:noProof/>
          </w:rPr>
          <w:t>3.7.</w:t>
        </w:r>
        <w:r>
          <w:rPr>
            <w:rFonts w:asciiTheme="minorHAnsi" w:eastAsiaTheme="minorEastAsia" w:hAnsiTheme="minorHAnsi" w:cstheme="minorBidi"/>
            <w:noProof/>
            <w:sz w:val="22"/>
            <w:szCs w:val="22"/>
          </w:rPr>
          <w:tab/>
        </w:r>
        <w:r w:rsidRPr="00AE0B00">
          <w:rPr>
            <w:rStyle w:val="Hyperlink"/>
            <w:noProof/>
          </w:rPr>
          <w:t>BIBOB</w:t>
        </w:r>
        <w:r>
          <w:rPr>
            <w:noProof/>
            <w:webHidden/>
          </w:rPr>
          <w:tab/>
        </w:r>
        <w:r>
          <w:rPr>
            <w:noProof/>
            <w:webHidden/>
          </w:rPr>
          <w:fldChar w:fldCharType="begin"/>
        </w:r>
        <w:r>
          <w:rPr>
            <w:noProof/>
            <w:webHidden/>
          </w:rPr>
          <w:instrText xml:space="preserve"> PAGEREF _Toc117796864 \h </w:instrText>
        </w:r>
        <w:r>
          <w:rPr>
            <w:noProof/>
            <w:webHidden/>
          </w:rPr>
        </w:r>
        <w:r>
          <w:rPr>
            <w:noProof/>
            <w:webHidden/>
          </w:rPr>
          <w:fldChar w:fldCharType="separate"/>
        </w:r>
        <w:r>
          <w:rPr>
            <w:noProof/>
            <w:webHidden/>
          </w:rPr>
          <w:t>16</w:t>
        </w:r>
        <w:r>
          <w:rPr>
            <w:noProof/>
            <w:webHidden/>
          </w:rPr>
          <w:fldChar w:fldCharType="end"/>
        </w:r>
      </w:hyperlink>
    </w:p>
    <w:p w14:paraId="2D4084E3" w14:textId="457477E4"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65" w:history="1">
        <w:r w:rsidRPr="00AE0B00">
          <w:rPr>
            <w:rStyle w:val="Hyperlink"/>
            <w:noProof/>
          </w:rPr>
          <w:t>3.7.1</w:t>
        </w:r>
        <w:r>
          <w:rPr>
            <w:rFonts w:asciiTheme="minorHAnsi" w:eastAsiaTheme="minorEastAsia" w:hAnsiTheme="minorHAnsi" w:cstheme="minorBidi"/>
            <w:noProof/>
            <w:sz w:val="22"/>
            <w:szCs w:val="22"/>
          </w:rPr>
          <w:tab/>
        </w:r>
        <w:r w:rsidRPr="00AE0B00">
          <w:rPr>
            <w:rStyle w:val="Hyperlink"/>
            <w:noProof/>
          </w:rPr>
          <w:t>Onderzoek</w:t>
        </w:r>
        <w:r>
          <w:rPr>
            <w:noProof/>
            <w:webHidden/>
          </w:rPr>
          <w:tab/>
        </w:r>
        <w:r>
          <w:rPr>
            <w:noProof/>
            <w:webHidden/>
          </w:rPr>
          <w:fldChar w:fldCharType="begin"/>
        </w:r>
        <w:r>
          <w:rPr>
            <w:noProof/>
            <w:webHidden/>
          </w:rPr>
          <w:instrText xml:space="preserve"> PAGEREF _Toc117796865 \h </w:instrText>
        </w:r>
        <w:r>
          <w:rPr>
            <w:noProof/>
            <w:webHidden/>
          </w:rPr>
        </w:r>
        <w:r>
          <w:rPr>
            <w:noProof/>
            <w:webHidden/>
          </w:rPr>
          <w:fldChar w:fldCharType="separate"/>
        </w:r>
        <w:r>
          <w:rPr>
            <w:noProof/>
            <w:webHidden/>
          </w:rPr>
          <w:t>16</w:t>
        </w:r>
        <w:r>
          <w:rPr>
            <w:noProof/>
            <w:webHidden/>
          </w:rPr>
          <w:fldChar w:fldCharType="end"/>
        </w:r>
      </w:hyperlink>
    </w:p>
    <w:p w14:paraId="1F36C27F" w14:textId="7570946E"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66" w:history="1">
        <w:r w:rsidRPr="00AE0B00">
          <w:rPr>
            <w:rStyle w:val="Hyperlink"/>
            <w:noProof/>
          </w:rPr>
          <w:t>3.7.2</w:t>
        </w:r>
        <w:r>
          <w:rPr>
            <w:rFonts w:asciiTheme="minorHAnsi" w:eastAsiaTheme="minorEastAsia" w:hAnsiTheme="minorHAnsi" w:cstheme="minorBidi"/>
            <w:noProof/>
            <w:sz w:val="22"/>
            <w:szCs w:val="22"/>
          </w:rPr>
          <w:tab/>
        </w:r>
        <w:r w:rsidRPr="00AE0B00">
          <w:rPr>
            <w:rStyle w:val="Hyperlink"/>
            <w:noProof/>
          </w:rPr>
          <w:t>Integriteitstoets</w:t>
        </w:r>
        <w:r>
          <w:rPr>
            <w:noProof/>
            <w:webHidden/>
          </w:rPr>
          <w:tab/>
        </w:r>
        <w:r>
          <w:rPr>
            <w:noProof/>
            <w:webHidden/>
          </w:rPr>
          <w:fldChar w:fldCharType="begin"/>
        </w:r>
        <w:r>
          <w:rPr>
            <w:noProof/>
            <w:webHidden/>
          </w:rPr>
          <w:instrText xml:space="preserve"> PAGEREF _Toc117796866 \h </w:instrText>
        </w:r>
        <w:r>
          <w:rPr>
            <w:noProof/>
            <w:webHidden/>
          </w:rPr>
        </w:r>
        <w:r>
          <w:rPr>
            <w:noProof/>
            <w:webHidden/>
          </w:rPr>
          <w:fldChar w:fldCharType="separate"/>
        </w:r>
        <w:r>
          <w:rPr>
            <w:noProof/>
            <w:webHidden/>
          </w:rPr>
          <w:t>17</w:t>
        </w:r>
        <w:r>
          <w:rPr>
            <w:noProof/>
            <w:webHidden/>
          </w:rPr>
          <w:fldChar w:fldCharType="end"/>
        </w:r>
      </w:hyperlink>
    </w:p>
    <w:p w14:paraId="12D0474C" w14:textId="06F26CC3" w:rsidR="00DB768B" w:rsidRDefault="00DB768B">
      <w:pPr>
        <w:pStyle w:val="Inhopg1"/>
        <w:tabs>
          <w:tab w:val="left" w:pos="600"/>
          <w:tab w:val="right" w:leader="dot" w:pos="9060"/>
        </w:tabs>
        <w:rPr>
          <w:rFonts w:asciiTheme="minorHAnsi" w:eastAsiaTheme="minorEastAsia" w:hAnsiTheme="minorHAnsi" w:cstheme="minorBidi"/>
          <w:noProof/>
          <w:sz w:val="22"/>
          <w:szCs w:val="22"/>
        </w:rPr>
      </w:pPr>
      <w:hyperlink w:anchor="_Toc117796867" w:history="1">
        <w:r w:rsidRPr="00AE0B00">
          <w:rPr>
            <w:rStyle w:val="Hyperlink"/>
            <w:noProof/>
          </w:rPr>
          <w:t>4.</w:t>
        </w:r>
        <w:r>
          <w:rPr>
            <w:rFonts w:asciiTheme="minorHAnsi" w:eastAsiaTheme="minorEastAsia" w:hAnsiTheme="minorHAnsi" w:cstheme="minorBidi"/>
            <w:noProof/>
            <w:sz w:val="22"/>
            <w:szCs w:val="22"/>
          </w:rPr>
          <w:tab/>
        </w:r>
        <w:r w:rsidRPr="00AE0B00">
          <w:rPr>
            <w:rStyle w:val="Hyperlink"/>
            <w:noProof/>
          </w:rPr>
          <w:t>PROCEDURESTAPPEN</w:t>
        </w:r>
        <w:r>
          <w:rPr>
            <w:noProof/>
            <w:webHidden/>
          </w:rPr>
          <w:tab/>
        </w:r>
        <w:r>
          <w:rPr>
            <w:noProof/>
            <w:webHidden/>
          </w:rPr>
          <w:fldChar w:fldCharType="begin"/>
        </w:r>
        <w:r>
          <w:rPr>
            <w:noProof/>
            <w:webHidden/>
          </w:rPr>
          <w:instrText xml:space="preserve"> PAGEREF _Toc117796867 \h </w:instrText>
        </w:r>
        <w:r>
          <w:rPr>
            <w:noProof/>
            <w:webHidden/>
          </w:rPr>
        </w:r>
        <w:r>
          <w:rPr>
            <w:noProof/>
            <w:webHidden/>
          </w:rPr>
          <w:fldChar w:fldCharType="separate"/>
        </w:r>
        <w:r>
          <w:rPr>
            <w:noProof/>
            <w:webHidden/>
          </w:rPr>
          <w:t>18</w:t>
        </w:r>
        <w:r>
          <w:rPr>
            <w:noProof/>
            <w:webHidden/>
          </w:rPr>
          <w:fldChar w:fldCharType="end"/>
        </w:r>
      </w:hyperlink>
    </w:p>
    <w:p w14:paraId="5B4BFB2F" w14:textId="13579EBA"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68" w:history="1">
        <w:r w:rsidRPr="00AE0B00">
          <w:rPr>
            <w:rStyle w:val="Hyperlink"/>
            <w:noProof/>
          </w:rPr>
          <w:t>4.1.</w:t>
        </w:r>
        <w:r>
          <w:rPr>
            <w:rFonts w:asciiTheme="minorHAnsi" w:eastAsiaTheme="minorEastAsia" w:hAnsiTheme="minorHAnsi" w:cstheme="minorBidi"/>
            <w:noProof/>
            <w:sz w:val="22"/>
            <w:szCs w:val="22"/>
          </w:rPr>
          <w:tab/>
        </w:r>
        <w:r w:rsidRPr="00AE0B00">
          <w:rPr>
            <w:rStyle w:val="Hyperlink"/>
            <w:noProof/>
          </w:rPr>
          <w:t>Aankondiging van de opdracht</w:t>
        </w:r>
        <w:r>
          <w:rPr>
            <w:noProof/>
            <w:webHidden/>
          </w:rPr>
          <w:tab/>
        </w:r>
        <w:r>
          <w:rPr>
            <w:noProof/>
            <w:webHidden/>
          </w:rPr>
          <w:fldChar w:fldCharType="begin"/>
        </w:r>
        <w:r>
          <w:rPr>
            <w:noProof/>
            <w:webHidden/>
          </w:rPr>
          <w:instrText xml:space="preserve"> PAGEREF _Toc117796868 \h </w:instrText>
        </w:r>
        <w:r>
          <w:rPr>
            <w:noProof/>
            <w:webHidden/>
          </w:rPr>
        </w:r>
        <w:r>
          <w:rPr>
            <w:noProof/>
            <w:webHidden/>
          </w:rPr>
          <w:fldChar w:fldCharType="separate"/>
        </w:r>
        <w:r>
          <w:rPr>
            <w:noProof/>
            <w:webHidden/>
          </w:rPr>
          <w:t>18</w:t>
        </w:r>
        <w:r>
          <w:rPr>
            <w:noProof/>
            <w:webHidden/>
          </w:rPr>
          <w:fldChar w:fldCharType="end"/>
        </w:r>
      </w:hyperlink>
    </w:p>
    <w:p w14:paraId="0CF02C58" w14:textId="29619EDE"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69" w:history="1">
        <w:r w:rsidRPr="00AE0B00">
          <w:rPr>
            <w:rStyle w:val="Hyperlink"/>
            <w:noProof/>
          </w:rPr>
          <w:t>4.2.</w:t>
        </w:r>
        <w:r>
          <w:rPr>
            <w:rFonts w:asciiTheme="minorHAnsi" w:eastAsiaTheme="minorEastAsia" w:hAnsiTheme="minorHAnsi" w:cstheme="minorBidi"/>
            <w:noProof/>
            <w:sz w:val="22"/>
            <w:szCs w:val="22"/>
          </w:rPr>
          <w:tab/>
        </w:r>
        <w:r w:rsidRPr="00AE0B00">
          <w:rPr>
            <w:rStyle w:val="Hyperlink"/>
            <w:noProof/>
          </w:rPr>
          <w:t>Inlichtingen</w:t>
        </w:r>
        <w:r>
          <w:rPr>
            <w:noProof/>
            <w:webHidden/>
          </w:rPr>
          <w:tab/>
        </w:r>
        <w:r>
          <w:rPr>
            <w:noProof/>
            <w:webHidden/>
          </w:rPr>
          <w:fldChar w:fldCharType="begin"/>
        </w:r>
        <w:r>
          <w:rPr>
            <w:noProof/>
            <w:webHidden/>
          </w:rPr>
          <w:instrText xml:space="preserve"> PAGEREF _Toc117796869 \h </w:instrText>
        </w:r>
        <w:r>
          <w:rPr>
            <w:noProof/>
            <w:webHidden/>
          </w:rPr>
        </w:r>
        <w:r>
          <w:rPr>
            <w:noProof/>
            <w:webHidden/>
          </w:rPr>
          <w:fldChar w:fldCharType="separate"/>
        </w:r>
        <w:r>
          <w:rPr>
            <w:noProof/>
            <w:webHidden/>
          </w:rPr>
          <w:t>18</w:t>
        </w:r>
        <w:r>
          <w:rPr>
            <w:noProof/>
            <w:webHidden/>
          </w:rPr>
          <w:fldChar w:fldCharType="end"/>
        </w:r>
      </w:hyperlink>
    </w:p>
    <w:p w14:paraId="74E1DF84" w14:textId="0E1538EA"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0" w:history="1">
        <w:r w:rsidRPr="00AE0B00">
          <w:rPr>
            <w:rStyle w:val="Hyperlink"/>
            <w:noProof/>
          </w:rPr>
          <w:t>4.2.1</w:t>
        </w:r>
        <w:r>
          <w:rPr>
            <w:rFonts w:asciiTheme="minorHAnsi" w:eastAsiaTheme="minorEastAsia" w:hAnsiTheme="minorHAnsi" w:cstheme="minorBidi"/>
            <w:noProof/>
            <w:sz w:val="22"/>
            <w:szCs w:val="22"/>
          </w:rPr>
          <w:tab/>
        </w:r>
        <w:r w:rsidRPr="00AE0B00">
          <w:rPr>
            <w:rStyle w:val="Hyperlink"/>
            <w:noProof/>
          </w:rPr>
          <w:t>Algemene inlichtingen</w:t>
        </w:r>
        <w:r>
          <w:rPr>
            <w:noProof/>
            <w:webHidden/>
          </w:rPr>
          <w:tab/>
        </w:r>
        <w:r>
          <w:rPr>
            <w:noProof/>
            <w:webHidden/>
          </w:rPr>
          <w:fldChar w:fldCharType="begin"/>
        </w:r>
        <w:r>
          <w:rPr>
            <w:noProof/>
            <w:webHidden/>
          </w:rPr>
          <w:instrText xml:space="preserve"> PAGEREF _Toc117796870 \h </w:instrText>
        </w:r>
        <w:r>
          <w:rPr>
            <w:noProof/>
            <w:webHidden/>
          </w:rPr>
        </w:r>
        <w:r>
          <w:rPr>
            <w:noProof/>
            <w:webHidden/>
          </w:rPr>
          <w:fldChar w:fldCharType="separate"/>
        </w:r>
        <w:r>
          <w:rPr>
            <w:noProof/>
            <w:webHidden/>
          </w:rPr>
          <w:t>18</w:t>
        </w:r>
        <w:r>
          <w:rPr>
            <w:noProof/>
            <w:webHidden/>
          </w:rPr>
          <w:fldChar w:fldCharType="end"/>
        </w:r>
      </w:hyperlink>
    </w:p>
    <w:p w14:paraId="1848C9F6" w14:textId="1B98BE35"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1" w:history="1">
        <w:r w:rsidRPr="00AE0B00">
          <w:rPr>
            <w:rStyle w:val="Hyperlink"/>
            <w:noProof/>
          </w:rPr>
          <w:t>4.2.2</w:t>
        </w:r>
        <w:r>
          <w:rPr>
            <w:rFonts w:asciiTheme="minorHAnsi" w:eastAsiaTheme="minorEastAsia" w:hAnsiTheme="minorHAnsi" w:cstheme="minorBidi"/>
            <w:noProof/>
            <w:sz w:val="22"/>
            <w:szCs w:val="22"/>
          </w:rPr>
          <w:tab/>
        </w:r>
        <w:r w:rsidRPr="00AE0B00">
          <w:rPr>
            <w:rStyle w:val="Hyperlink"/>
            <w:noProof/>
          </w:rPr>
          <w:t>Individuele inlichtingen</w:t>
        </w:r>
        <w:r>
          <w:rPr>
            <w:noProof/>
            <w:webHidden/>
          </w:rPr>
          <w:tab/>
        </w:r>
        <w:r>
          <w:rPr>
            <w:noProof/>
            <w:webHidden/>
          </w:rPr>
          <w:fldChar w:fldCharType="begin"/>
        </w:r>
        <w:r>
          <w:rPr>
            <w:noProof/>
            <w:webHidden/>
          </w:rPr>
          <w:instrText xml:space="preserve"> PAGEREF _Toc117796871 \h </w:instrText>
        </w:r>
        <w:r>
          <w:rPr>
            <w:noProof/>
            <w:webHidden/>
          </w:rPr>
        </w:r>
        <w:r>
          <w:rPr>
            <w:noProof/>
            <w:webHidden/>
          </w:rPr>
          <w:fldChar w:fldCharType="separate"/>
        </w:r>
        <w:r>
          <w:rPr>
            <w:noProof/>
            <w:webHidden/>
          </w:rPr>
          <w:t>18</w:t>
        </w:r>
        <w:r>
          <w:rPr>
            <w:noProof/>
            <w:webHidden/>
          </w:rPr>
          <w:fldChar w:fldCharType="end"/>
        </w:r>
      </w:hyperlink>
    </w:p>
    <w:p w14:paraId="3B789159" w14:textId="3D90E624"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72" w:history="1">
        <w:r w:rsidRPr="00AE0B00">
          <w:rPr>
            <w:rStyle w:val="Hyperlink"/>
            <w:noProof/>
          </w:rPr>
          <w:t>4.3.</w:t>
        </w:r>
        <w:r>
          <w:rPr>
            <w:rFonts w:asciiTheme="minorHAnsi" w:eastAsiaTheme="minorEastAsia" w:hAnsiTheme="minorHAnsi" w:cstheme="minorBidi"/>
            <w:noProof/>
            <w:sz w:val="22"/>
            <w:szCs w:val="22"/>
          </w:rPr>
          <w:tab/>
        </w:r>
        <w:r w:rsidRPr="00AE0B00">
          <w:rPr>
            <w:rStyle w:val="Hyperlink"/>
            <w:noProof/>
          </w:rPr>
          <w:t>Inschrijvingen</w:t>
        </w:r>
        <w:r>
          <w:rPr>
            <w:noProof/>
            <w:webHidden/>
          </w:rPr>
          <w:tab/>
        </w:r>
        <w:r>
          <w:rPr>
            <w:noProof/>
            <w:webHidden/>
          </w:rPr>
          <w:fldChar w:fldCharType="begin"/>
        </w:r>
        <w:r>
          <w:rPr>
            <w:noProof/>
            <w:webHidden/>
          </w:rPr>
          <w:instrText xml:space="preserve"> PAGEREF _Toc117796872 \h </w:instrText>
        </w:r>
        <w:r>
          <w:rPr>
            <w:noProof/>
            <w:webHidden/>
          </w:rPr>
        </w:r>
        <w:r>
          <w:rPr>
            <w:noProof/>
            <w:webHidden/>
          </w:rPr>
          <w:fldChar w:fldCharType="separate"/>
        </w:r>
        <w:r>
          <w:rPr>
            <w:noProof/>
            <w:webHidden/>
          </w:rPr>
          <w:t>19</w:t>
        </w:r>
        <w:r>
          <w:rPr>
            <w:noProof/>
            <w:webHidden/>
          </w:rPr>
          <w:fldChar w:fldCharType="end"/>
        </w:r>
      </w:hyperlink>
    </w:p>
    <w:p w14:paraId="1B6CD8E7" w14:textId="73A2449E"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3" w:history="1">
        <w:r w:rsidRPr="00AE0B00">
          <w:rPr>
            <w:rStyle w:val="Hyperlink"/>
            <w:noProof/>
          </w:rPr>
          <w:t>4.3.1</w:t>
        </w:r>
        <w:r>
          <w:rPr>
            <w:rFonts w:asciiTheme="minorHAnsi" w:eastAsiaTheme="minorEastAsia" w:hAnsiTheme="minorHAnsi" w:cstheme="minorBidi"/>
            <w:noProof/>
            <w:sz w:val="22"/>
            <w:szCs w:val="22"/>
          </w:rPr>
          <w:tab/>
        </w:r>
        <w:r w:rsidRPr="00AE0B00">
          <w:rPr>
            <w:rStyle w:val="Hyperlink"/>
            <w:noProof/>
          </w:rPr>
          <w:t>Inschrijvingsvereisten</w:t>
        </w:r>
        <w:r>
          <w:rPr>
            <w:noProof/>
            <w:webHidden/>
          </w:rPr>
          <w:tab/>
        </w:r>
        <w:r>
          <w:rPr>
            <w:noProof/>
            <w:webHidden/>
          </w:rPr>
          <w:fldChar w:fldCharType="begin"/>
        </w:r>
        <w:r>
          <w:rPr>
            <w:noProof/>
            <w:webHidden/>
          </w:rPr>
          <w:instrText xml:space="preserve"> PAGEREF _Toc117796873 \h </w:instrText>
        </w:r>
        <w:r>
          <w:rPr>
            <w:noProof/>
            <w:webHidden/>
          </w:rPr>
        </w:r>
        <w:r>
          <w:rPr>
            <w:noProof/>
            <w:webHidden/>
          </w:rPr>
          <w:fldChar w:fldCharType="separate"/>
        </w:r>
        <w:r>
          <w:rPr>
            <w:noProof/>
            <w:webHidden/>
          </w:rPr>
          <w:t>19</w:t>
        </w:r>
        <w:r>
          <w:rPr>
            <w:noProof/>
            <w:webHidden/>
          </w:rPr>
          <w:fldChar w:fldCharType="end"/>
        </w:r>
      </w:hyperlink>
    </w:p>
    <w:p w14:paraId="39C9DA07" w14:textId="6E840661"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4" w:history="1">
        <w:r w:rsidRPr="00AE0B00">
          <w:rPr>
            <w:rStyle w:val="Hyperlink"/>
            <w:noProof/>
          </w:rPr>
          <w:t>4.3.2</w:t>
        </w:r>
        <w:r>
          <w:rPr>
            <w:rFonts w:asciiTheme="minorHAnsi" w:eastAsiaTheme="minorEastAsia" w:hAnsiTheme="minorHAnsi" w:cstheme="minorBidi"/>
            <w:noProof/>
            <w:sz w:val="22"/>
            <w:szCs w:val="22"/>
          </w:rPr>
          <w:tab/>
        </w:r>
        <w:r w:rsidRPr="00AE0B00">
          <w:rPr>
            <w:rStyle w:val="Hyperlink"/>
            <w:noProof/>
          </w:rPr>
          <w:t>Wijze van indiening inschrijvingen</w:t>
        </w:r>
        <w:r>
          <w:rPr>
            <w:noProof/>
            <w:webHidden/>
          </w:rPr>
          <w:tab/>
        </w:r>
        <w:r>
          <w:rPr>
            <w:noProof/>
            <w:webHidden/>
          </w:rPr>
          <w:fldChar w:fldCharType="begin"/>
        </w:r>
        <w:r>
          <w:rPr>
            <w:noProof/>
            <w:webHidden/>
          </w:rPr>
          <w:instrText xml:space="preserve"> PAGEREF _Toc117796874 \h </w:instrText>
        </w:r>
        <w:r>
          <w:rPr>
            <w:noProof/>
            <w:webHidden/>
          </w:rPr>
        </w:r>
        <w:r>
          <w:rPr>
            <w:noProof/>
            <w:webHidden/>
          </w:rPr>
          <w:fldChar w:fldCharType="separate"/>
        </w:r>
        <w:r>
          <w:rPr>
            <w:noProof/>
            <w:webHidden/>
          </w:rPr>
          <w:t>19</w:t>
        </w:r>
        <w:r>
          <w:rPr>
            <w:noProof/>
            <w:webHidden/>
          </w:rPr>
          <w:fldChar w:fldCharType="end"/>
        </w:r>
      </w:hyperlink>
    </w:p>
    <w:p w14:paraId="0FBE1CA8" w14:textId="65B0941B"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5" w:history="1">
        <w:r w:rsidRPr="00AE0B00">
          <w:rPr>
            <w:rStyle w:val="Hyperlink"/>
            <w:noProof/>
          </w:rPr>
          <w:t>4.3.3</w:t>
        </w:r>
        <w:r>
          <w:rPr>
            <w:rFonts w:asciiTheme="minorHAnsi" w:eastAsiaTheme="minorEastAsia" w:hAnsiTheme="minorHAnsi" w:cstheme="minorBidi"/>
            <w:noProof/>
            <w:sz w:val="22"/>
            <w:szCs w:val="22"/>
          </w:rPr>
          <w:tab/>
        </w:r>
        <w:r w:rsidRPr="00AE0B00">
          <w:rPr>
            <w:rStyle w:val="Hyperlink"/>
            <w:noProof/>
          </w:rPr>
          <w:t>Gestanddoening</w:t>
        </w:r>
        <w:r>
          <w:rPr>
            <w:noProof/>
            <w:webHidden/>
          </w:rPr>
          <w:tab/>
        </w:r>
        <w:r>
          <w:rPr>
            <w:noProof/>
            <w:webHidden/>
          </w:rPr>
          <w:fldChar w:fldCharType="begin"/>
        </w:r>
        <w:r>
          <w:rPr>
            <w:noProof/>
            <w:webHidden/>
          </w:rPr>
          <w:instrText xml:space="preserve"> PAGEREF _Toc117796875 \h </w:instrText>
        </w:r>
        <w:r>
          <w:rPr>
            <w:noProof/>
            <w:webHidden/>
          </w:rPr>
        </w:r>
        <w:r>
          <w:rPr>
            <w:noProof/>
            <w:webHidden/>
          </w:rPr>
          <w:fldChar w:fldCharType="separate"/>
        </w:r>
        <w:r>
          <w:rPr>
            <w:noProof/>
            <w:webHidden/>
          </w:rPr>
          <w:t>20</w:t>
        </w:r>
        <w:r>
          <w:rPr>
            <w:noProof/>
            <w:webHidden/>
          </w:rPr>
          <w:fldChar w:fldCharType="end"/>
        </w:r>
      </w:hyperlink>
    </w:p>
    <w:p w14:paraId="0B5E11E8" w14:textId="56DA4874"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6" w:history="1">
        <w:r w:rsidRPr="00AE0B00">
          <w:rPr>
            <w:rStyle w:val="Hyperlink"/>
            <w:noProof/>
          </w:rPr>
          <w:t>4.3.4</w:t>
        </w:r>
        <w:r>
          <w:rPr>
            <w:rFonts w:asciiTheme="minorHAnsi" w:eastAsiaTheme="minorEastAsia" w:hAnsiTheme="minorHAnsi" w:cstheme="minorBidi"/>
            <w:noProof/>
            <w:sz w:val="22"/>
            <w:szCs w:val="22"/>
          </w:rPr>
          <w:tab/>
        </w:r>
        <w:r w:rsidRPr="00AE0B00">
          <w:rPr>
            <w:rStyle w:val="Hyperlink"/>
            <w:noProof/>
          </w:rPr>
          <w:t>Varianten van de inschrijver</w:t>
        </w:r>
        <w:r>
          <w:rPr>
            <w:noProof/>
            <w:webHidden/>
          </w:rPr>
          <w:tab/>
        </w:r>
        <w:r>
          <w:rPr>
            <w:noProof/>
            <w:webHidden/>
          </w:rPr>
          <w:fldChar w:fldCharType="begin"/>
        </w:r>
        <w:r>
          <w:rPr>
            <w:noProof/>
            <w:webHidden/>
          </w:rPr>
          <w:instrText xml:space="preserve"> PAGEREF _Toc117796876 \h </w:instrText>
        </w:r>
        <w:r>
          <w:rPr>
            <w:noProof/>
            <w:webHidden/>
          </w:rPr>
        </w:r>
        <w:r>
          <w:rPr>
            <w:noProof/>
            <w:webHidden/>
          </w:rPr>
          <w:fldChar w:fldCharType="separate"/>
        </w:r>
        <w:r>
          <w:rPr>
            <w:noProof/>
            <w:webHidden/>
          </w:rPr>
          <w:t>21</w:t>
        </w:r>
        <w:r>
          <w:rPr>
            <w:noProof/>
            <w:webHidden/>
          </w:rPr>
          <w:fldChar w:fldCharType="end"/>
        </w:r>
      </w:hyperlink>
    </w:p>
    <w:p w14:paraId="32E19F97" w14:textId="1E2A0E97"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77" w:history="1">
        <w:r w:rsidRPr="00AE0B00">
          <w:rPr>
            <w:rStyle w:val="Hyperlink"/>
            <w:noProof/>
          </w:rPr>
          <w:t>4.4.</w:t>
        </w:r>
        <w:r>
          <w:rPr>
            <w:rFonts w:asciiTheme="minorHAnsi" w:eastAsiaTheme="minorEastAsia" w:hAnsiTheme="minorHAnsi" w:cstheme="minorBidi"/>
            <w:noProof/>
            <w:sz w:val="22"/>
            <w:szCs w:val="22"/>
          </w:rPr>
          <w:tab/>
        </w:r>
        <w:r w:rsidRPr="00AE0B00">
          <w:rPr>
            <w:rStyle w:val="Hyperlink"/>
            <w:noProof/>
          </w:rPr>
          <w:t>Beoordeling inschrijvingen</w:t>
        </w:r>
        <w:r>
          <w:rPr>
            <w:noProof/>
            <w:webHidden/>
          </w:rPr>
          <w:tab/>
        </w:r>
        <w:r>
          <w:rPr>
            <w:noProof/>
            <w:webHidden/>
          </w:rPr>
          <w:fldChar w:fldCharType="begin"/>
        </w:r>
        <w:r>
          <w:rPr>
            <w:noProof/>
            <w:webHidden/>
          </w:rPr>
          <w:instrText xml:space="preserve"> PAGEREF _Toc117796877 \h </w:instrText>
        </w:r>
        <w:r>
          <w:rPr>
            <w:noProof/>
            <w:webHidden/>
          </w:rPr>
        </w:r>
        <w:r>
          <w:rPr>
            <w:noProof/>
            <w:webHidden/>
          </w:rPr>
          <w:fldChar w:fldCharType="separate"/>
        </w:r>
        <w:r>
          <w:rPr>
            <w:noProof/>
            <w:webHidden/>
          </w:rPr>
          <w:t>21</w:t>
        </w:r>
        <w:r>
          <w:rPr>
            <w:noProof/>
            <w:webHidden/>
          </w:rPr>
          <w:fldChar w:fldCharType="end"/>
        </w:r>
      </w:hyperlink>
    </w:p>
    <w:p w14:paraId="14B42113" w14:textId="3B18E36A"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8" w:history="1">
        <w:r w:rsidRPr="00AE0B00">
          <w:rPr>
            <w:rStyle w:val="Hyperlink"/>
            <w:noProof/>
          </w:rPr>
          <w:t>4.4.1</w:t>
        </w:r>
        <w:r>
          <w:rPr>
            <w:rFonts w:asciiTheme="minorHAnsi" w:eastAsiaTheme="minorEastAsia" w:hAnsiTheme="minorHAnsi" w:cstheme="minorBidi"/>
            <w:noProof/>
            <w:sz w:val="22"/>
            <w:szCs w:val="22"/>
          </w:rPr>
          <w:tab/>
        </w:r>
        <w:r w:rsidRPr="00AE0B00">
          <w:rPr>
            <w:rStyle w:val="Hyperlink"/>
            <w:noProof/>
          </w:rPr>
          <w:t>Gunningscriterium</w:t>
        </w:r>
        <w:r>
          <w:rPr>
            <w:noProof/>
            <w:webHidden/>
          </w:rPr>
          <w:tab/>
        </w:r>
        <w:r>
          <w:rPr>
            <w:noProof/>
            <w:webHidden/>
          </w:rPr>
          <w:fldChar w:fldCharType="begin"/>
        </w:r>
        <w:r>
          <w:rPr>
            <w:noProof/>
            <w:webHidden/>
          </w:rPr>
          <w:instrText xml:space="preserve"> PAGEREF _Toc117796878 \h </w:instrText>
        </w:r>
        <w:r>
          <w:rPr>
            <w:noProof/>
            <w:webHidden/>
          </w:rPr>
        </w:r>
        <w:r>
          <w:rPr>
            <w:noProof/>
            <w:webHidden/>
          </w:rPr>
          <w:fldChar w:fldCharType="separate"/>
        </w:r>
        <w:r>
          <w:rPr>
            <w:noProof/>
            <w:webHidden/>
          </w:rPr>
          <w:t>21</w:t>
        </w:r>
        <w:r>
          <w:rPr>
            <w:noProof/>
            <w:webHidden/>
          </w:rPr>
          <w:fldChar w:fldCharType="end"/>
        </w:r>
      </w:hyperlink>
    </w:p>
    <w:p w14:paraId="5D6598BD" w14:textId="121BE876"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79" w:history="1">
        <w:r w:rsidRPr="00AE0B00">
          <w:rPr>
            <w:rStyle w:val="Hyperlink"/>
            <w:noProof/>
          </w:rPr>
          <w:t>4.4.2</w:t>
        </w:r>
        <w:r>
          <w:rPr>
            <w:rFonts w:asciiTheme="minorHAnsi" w:eastAsiaTheme="minorEastAsia" w:hAnsiTheme="minorHAnsi" w:cstheme="minorBidi"/>
            <w:noProof/>
            <w:sz w:val="22"/>
            <w:szCs w:val="22"/>
          </w:rPr>
          <w:tab/>
        </w:r>
        <w:r w:rsidRPr="00AE0B00">
          <w:rPr>
            <w:rStyle w:val="Hyperlink"/>
            <w:noProof/>
          </w:rPr>
          <w:t>Opening van de inschrijvingen</w:t>
        </w:r>
        <w:r>
          <w:rPr>
            <w:noProof/>
            <w:webHidden/>
          </w:rPr>
          <w:tab/>
        </w:r>
        <w:r>
          <w:rPr>
            <w:noProof/>
            <w:webHidden/>
          </w:rPr>
          <w:fldChar w:fldCharType="begin"/>
        </w:r>
        <w:r>
          <w:rPr>
            <w:noProof/>
            <w:webHidden/>
          </w:rPr>
          <w:instrText xml:space="preserve"> PAGEREF _Toc117796879 \h </w:instrText>
        </w:r>
        <w:r>
          <w:rPr>
            <w:noProof/>
            <w:webHidden/>
          </w:rPr>
        </w:r>
        <w:r>
          <w:rPr>
            <w:noProof/>
            <w:webHidden/>
          </w:rPr>
          <w:fldChar w:fldCharType="separate"/>
        </w:r>
        <w:r>
          <w:rPr>
            <w:noProof/>
            <w:webHidden/>
          </w:rPr>
          <w:t>21</w:t>
        </w:r>
        <w:r>
          <w:rPr>
            <w:noProof/>
            <w:webHidden/>
          </w:rPr>
          <w:fldChar w:fldCharType="end"/>
        </w:r>
      </w:hyperlink>
    </w:p>
    <w:p w14:paraId="1DA16567" w14:textId="49605F97"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0" w:history="1">
        <w:r w:rsidRPr="00AE0B00">
          <w:rPr>
            <w:rStyle w:val="Hyperlink"/>
            <w:noProof/>
          </w:rPr>
          <w:t>4.4.3</w:t>
        </w:r>
        <w:r>
          <w:rPr>
            <w:rFonts w:asciiTheme="minorHAnsi" w:eastAsiaTheme="minorEastAsia" w:hAnsiTheme="minorHAnsi" w:cstheme="minorBidi"/>
            <w:noProof/>
            <w:sz w:val="22"/>
            <w:szCs w:val="22"/>
          </w:rPr>
          <w:tab/>
        </w:r>
        <w:r w:rsidRPr="00AE0B00">
          <w:rPr>
            <w:rStyle w:val="Hyperlink"/>
            <w:noProof/>
          </w:rPr>
          <w:t>Procesgang beoordeling</w:t>
        </w:r>
        <w:r>
          <w:rPr>
            <w:noProof/>
            <w:webHidden/>
          </w:rPr>
          <w:tab/>
        </w:r>
        <w:r>
          <w:rPr>
            <w:noProof/>
            <w:webHidden/>
          </w:rPr>
          <w:fldChar w:fldCharType="begin"/>
        </w:r>
        <w:r>
          <w:rPr>
            <w:noProof/>
            <w:webHidden/>
          </w:rPr>
          <w:instrText xml:space="preserve"> PAGEREF _Toc117796880 \h </w:instrText>
        </w:r>
        <w:r>
          <w:rPr>
            <w:noProof/>
            <w:webHidden/>
          </w:rPr>
        </w:r>
        <w:r>
          <w:rPr>
            <w:noProof/>
            <w:webHidden/>
          </w:rPr>
          <w:fldChar w:fldCharType="separate"/>
        </w:r>
        <w:r>
          <w:rPr>
            <w:noProof/>
            <w:webHidden/>
          </w:rPr>
          <w:t>21</w:t>
        </w:r>
        <w:r>
          <w:rPr>
            <w:noProof/>
            <w:webHidden/>
          </w:rPr>
          <w:fldChar w:fldCharType="end"/>
        </w:r>
      </w:hyperlink>
    </w:p>
    <w:p w14:paraId="53BBD29E" w14:textId="477ABABE"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1" w:history="1">
        <w:r w:rsidRPr="00AE0B00">
          <w:rPr>
            <w:rStyle w:val="Hyperlink"/>
            <w:noProof/>
          </w:rPr>
          <w:t>4.4.4</w:t>
        </w:r>
        <w:r>
          <w:rPr>
            <w:rFonts w:asciiTheme="minorHAnsi" w:eastAsiaTheme="minorEastAsia" w:hAnsiTheme="minorHAnsi" w:cstheme="minorBidi"/>
            <w:noProof/>
            <w:sz w:val="22"/>
            <w:szCs w:val="22"/>
          </w:rPr>
          <w:tab/>
        </w:r>
        <w:r w:rsidRPr="00AE0B00">
          <w:rPr>
            <w:rStyle w:val="Hyperlink"/>
            <w:noProof/>
          </w:rPr>
          <w:t>Beste Prijs-Kwaliteit Verhouding</w:t>
        </w:r>
        <w:r>
          <w:rPr>
            <w:noProof/>
            <w:webHidden/>
          </w:rPr>
          <w:tab/>
        </w:r>
        <w:r>
          <w:rPr>
            <w:noProof/>
            <w:webHidden/>
          </w:rPr>
          <w:fldChar w:fldCharType="begin"/>
        </w:r>
        <w:r>
          <w:rPr>
            <w:noProof/>
            <w:webHidden/>
          </w:rPr>
          <w:instrText xml:space="preserve"> PAGEREF _Toc117796881 \h </w:instrText>
        </w:r>
        <w:r>
          <w:rPr>
            <w:noProof/>
            <w:webHidden/>
          </w:rPr>
        </w:r>
        <w:r>
          <w:rPr>
            <w:noProof/>
            <w:webHidden/>
          </w:rPr>
          <w:fldChar w:fldCharType="separate"/>
        </w:r>
        <w:r>
          <w:rPr>
            <w:noProof/>
            <w:webHidden/>
          </w:rPr>
          <w:t>22</w:t>
        </w:r>
        <w:r>
          <w:rPr>
            <w:noProof/>
            <w:webHidden/>
          </w:rPr>
          <w:fldChar w:fldCharType="end"/>
        </w:r>
      </w:hyperlink>
    </w:p>
    <w:p w14:paraId="678BEC0F" w14:textId="7B39C557"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2" w:history="1">
        <w:r w:rsidRPr="00AE0B00">
          <w:rPr>
            <w:rStyle w:val="Hyperlink"/>
            <w:noProof/>
          </w:rPr>
          <w:t>4.4.5</w:t>
        </w:r>
        <w:r>
          <w:rPr>
            <w:rFonts w:asciiTheme="minorHAnsi" w:eastAsiaTheme="minorEastAsia" w:hAnsiTheme="minorHAnsi" w:cstheme="minorBidi"/>
            <w:noProof/>
            <w:sz w:val="22"/>
            <w:szCs w:val="22"/>
          </w:rPr>
          <w:tab/>
        </w:r>
        <w:r w:rsidRPr="00AE0B00">
          <w:rPr>
            <w:rStyle w:val="Hyperlink"/>
            <w:noProof/>
          </w:rPr>
          <w:t>Gunningscriterium Prijs</w:t>
        </w:r>
        <w:r>
          <w:rPr>
            <w:noProof/>
            <w:webHidden/>
          </w:rPr>
          <w:tab/>
        </w:r>
        <w:r>
          <w:rPr>
            <w:noProof/>
            <w:webHidden/>
          </w:rPr>
          <w:fldChar w:fldCharType="begin"/>
        </w:r>
        <w:r>
          <w:rPr>
            <w:noProof/>
            <w:webHidden/>
          </w:rPr>
          <w:instrText xml:space="preserve"> PAGEREF _Toc117796882 \h </w:instrText>
        </w:r>
        <w:r>
          <w:rPr>
            <w:noProof/>
            <w:webHidden/>
          </w:rPr>
        </w:r>
        <w:r>
          <w:rPr>
            <w:noProof/>
            <w:webHidden/>
          </w:rPr>
          <w:fldChar w:fldCharType="separate"/>
        </w:r>
        <w:r>
          <w:rPr>
            <w:noProof/>
            <w:webHidden/>
          </w:rPr>
          <w:t>22</w:t>
        </w:r>
        <w:r>
          <w:rPr>
            <w:noProof/>
            <w:webHidden/>
          </w:rPr>
          <w:fldChar w:fldCharType="end"/>
        </w:r>
      </w:hyperlink>
    </w:p>
    <w:p w14:paraId="7DEBF488" w14:textId="5ACB167F"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3" w:history="1">
        <w:r w:rsidRPr="00AE0B00">
          <w:rPr>
            <w:rStyle w:val="Hyperlink"/>
            <w:noProof/>
          </w:rPr>
          <w:t>4.4.6</w:t>
        </w:r>
        <w:r>
          <w:rPr>
            <w:rFonts w:asciiTheme="minorHAnsi" w:eastAsiaTheme="minorEastAsia" w:hAnsiTheme="minorHAnsi" w:cstheme="minorBidi"/>
            <w:noProof/>
            <w:sz w:val="22"/>
            <w:szCs w:val="22"/>
          </w:rPr>
          <w:tab/>
        </w:r>
        <w:r w:rsidRPr="00AE0B00">
          <w:rPr>
            <w:rStyle w:val="Hyperlink"/>
            <w:noProof/>
          </w:rPr>
          <w:t>Gunningscriterium Kwaliteit</w:t>
        </w:r>
        <w:r>
          <w:rPr>
            <w:noProof/>
            <w:webHidden/>
          </w:rPr>
          <w:tab/>
        </w:r>
        <w:r>
          <w:rPr>
            <w:noProof/>
            <w:webHidden/>
          </w:rPr>
          <w:fldChar w:fldCharType="begin"/>
        </w:r>
        <w:r>
          <w:rPr>
            <w:noProof/>
            <w:webHidden/>
          </w:rPr>
          <w:instrText xml:space="preserve"> PAGEREF _Toc117796883 \h </w:instrText>
        </w:r>
        <w:r>
          <w:rPr>
            <w:noProof/>
            <w:webHidden/>
          </w:rPr>
        </w:r>
        <w:r>
          <w:rPr>
            <w:noProof/>
            <w:webHidden/>
          </w:rPr>
          <w:fldChar w:fldCharType="separate"/>
        </w:r>
        <w:r>
          <w:rPr>
            <w:noProof/>
            <w:webHidden/>
          </w:rPr>
          <w:t>22</w:t>
        </w:r>
        <w:r>
          <w:rPr>
            <w:noProof/>
            <w:webHidden/>
          </w:rPr>
          <w:fldChar w:fldCharType="end"/>
        </w:r>
      </w:hyperlink>
    </w:p>
    <w:p w14:paraId="6010F3A0" w14:textId="3320BD4B"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4" w:history="1">
        <w:r w:rsidRPr="00AE0B00">
          <w:rPr>
            <w:rStyle w:val="Hyperlink"/>
            <w:noProof/>
          </w:rPr>
          <w:t>4.4.7</w:t>
        </w:r>
        <w:r>
          <w:rPr>
            <w:rFonts w:asciiTheme="minorHAnsi" w:eastAsiaTheme="minorEastAsia" w:hAnsiTheme="minorHAnsi" w:cstheme="minorBidi"/>
            <w:noProof/>
            <w:sz w:val="22"/>
            <w:szCs w:val="22"/>
          </w:rPr>
          <w:tab/>
        </w:r>
        <w:r w:rsidRPr="00AE0B00">
          <w:rPr>
            <w:rStyle w:val="Hyperlink"/>
            <w:noProof/>
          </w:rPr>
          <w:t>Beoordeling van de inschrijving</w:t>
        </w:r>
        <w:r>
          <w:rPr>
            <w:noProof/>
            <w:webHidden/>
          </w:rPr>
          <w:tab/>
        </w:r>
        <w:r>
          <w:rPr>
            <w:noProof/>
            <w:webHidden/>
          </w:rPr>
          <w:fldChar w:fldCharType="begin"/>
        </w:r>
        <w:r>
          <w:rPr>
            <w:noProof/>
            <w:webHidden/>
          </w:rPr>
          <w:instrText xml:space="preserve"> PAGEREF _Toc117796884 \h </w:instrText>
        </w:r>
        <w:r>
          <w:rPr>
            <w:noProof/>
            <w:webHidden/>
          </w:rPr>
        </w:r>
        <w:r>
          <w:rPr>
            <w:noProof/>
            <w:webHidden/>
          </w:rPr>
          <w:fldChar w:fldCharType="separate"/>
        </w:r>
        <w:r>
          <w:rPr>
            <w:noProof/>
            <w:webHidden/>
          </w:rPr>
          <w:t>23</w:t>
        </w:r>
        <w:r>
          <w:rPr>
            <w:noProof/>
            <w:webHidden/>
          </w:rPr>
          <w:fldChar w:fldCharType="end"/>
        </w:r>
      </w:hyperlink>
    </w:p>
    <w:p w14:paraId="055F2276" w14:textId="65243A7B"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5" w:history="1">
        <w:r w:rsidRPr="00AE0B00">
          <w:rPr>
            <w:rStyle w:val="Hyperlink"/>
            <w:noProof/>
          </w:rPr>
          <w:t>4.4.8</w:t>
        </w:r>
        <w:r>
          <w:rPr>
            <w:rFonts w:asciiTheme="minorHAnsi" w:eastAsiaTheme="minorEastAsia" w:hAnsiTheme="minorHAnsi" w:cstheme="minorBidi"/>
            <w:noProof/>
            <w:sz w:val="22"/>
            <w:szCs w:val="22"/>
          </w:rPr>
          <w:tab/>
        </w:r>
        <w:r w:rsidRPr="00AE0B00">
          <w:rPr>
            <w:rStyle w:val="Hyperlink"/>
            <w:noProof/>
          </w:rPr>
          <w:t>Kwalitatieve aanbiedingsdocumenten</w:t>
        </w:r>
        <w:r>
          <w:rPr>
            <w:noProof/>
            <w:webHidden/>
          </w:rPr>
          <w:tab/>
        </w:r>
        <w:r>
          <w:rPr>
            <w:noProof/>
            <w:webHidden/>
          </w:rPr>
          <w:fldChar w:fldCharType="begin"/>
        </w:r>
        <w:r>
          <w:rPr>
            <w:noProof/>
            <w:webHidden/>
          </w:rPr>
          <w:instrText xml:space="preserve"> PAGEREF _Toc117796885 \h </w:instrText>
        </w:r>
        <w:r>
          <w:rPr>
            <w:noProof/>
            <w:webHidden/>
          </w:rPr>
        </w:r>
        <w:r>
          <w:rPr>
            <w:noProof/>
            <w:webHidden/>
          </w:rPr>
          <w:fldChar w:fldCharType="separate"/>
        </w:r>
        <w:r>
          <w:rPr>
            <w:noProof/>
            <w:webHidden/>
          </w:rPr>
          <w:t>24</w:t>
        </w:r>
        <w:r>
          <w:rPr>
            <w:noProof/>
            <w:webHidden/>
          </w:rPr>
          <w:fldChar w:fldCharType="end"/>
        </w:r>
      </w:hyperlink>
    </w:p>
    <w:p w14:paraId="2DB9BA79" w14:textId="19DA5EF9"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86" w:history="1">
        <w:r w:rsidRPr="00AE0B00">
          <w:rPr>
            <w:rStyle w:val="Hyperlink"/>
            <w:noProof/>
          </w:rPr>
          <w:t>4.4.9</w:t>
        </w:r>
        <w:r>
          <w:rPr>
            <w:rFonts w:asciiTheme="minorHAnsi" w:eastAsiaTheme="minorEastAsia" w:hAnsiTheme="minorHAnsi" w:cstheme="minorBidi"/>
            <w:noProof/>
            <w:sz w:val="22"/>
            <w:szCs w:val="22"/>
          </w:rPr>
          <w:tab/>
        </w:r>
        <w:r w:rsidRPr="00AE0B00">
          <w:rPr>
            <w:rStyle w:val="Hyperlink"/>
            <w:noProof/>
          </w:rPr>
          <w:t>Uitwerking gunningscriterium K1) Samenwerking tijdens de bouwteamfase’</w:t>
        </w:r>
        <w:r>
          <w:rPr>
            <w:noProof/>
            <w:webHidden/>
          </w:rPr>
          <w:tab/>
        </w:r>
        <w:r>
          <w:rPr>
            <w:noProof/>
            <w:webHidden/>
          </w:rPr>
          <w:fldChar w:fldCharType="begin"/>
        </w:r>
        <w:r>
          <w:rPr>
            <w:noProof/>
            <w:webHidden/>
          </w:rPr>
          <w:instrText xml:space="preserve"> PAGEREF _Toc117796886 \h </w:instrText>
        </w:r>
        <w:r>
          <w:rPr>
            <w:noProof/>
            <w:webHidden/>
          </w:rPr>
        </w:r>
        <w:r>
          <w:rPr>
            <w:noProof/>
            <w:webHidden/>
          </w:rPr>
          <w:fldChar w:fldCharType="separate"/>
        </w:r>
        <w:r>
          <w:rPr>
            <w:noProof/>
            <w:webHidden/>
          </w:rPr>
          <w:t>24</w:t>
        </w:r>
        <w:r>
          <w:rPr>
            <w:noProof/>
            <w:webHidden/>
          </w:rPr>
          <w:fldChar w:fldCharType="end"/>
        </w:r>
      </w:hyperlink>
    </w:p>
    <w:p w14:paraId="493370E0" w14:textId="686B8EEE" w:rsidR="00DB768B" w:rsidRDefault="00DB768B">
      <w:pPr>
        <w:pStyle w:val="Inhopg3"/>
        <w:tabs>
          <w:tab w:val="left" w:pos="1400"/>
          <w:tab w:val="right" w:leader="dot" w:pos="9060"/>
        </w:tabs>
        <w:rPr>
          <w:rFonts w:asciiTheme="minorHAnsi" w:eastAsiaTheme="minorEastAsia" w:hAnsiTheme="minorHAnsi" w:cstheme="minorBidi"/>
          <w:noProof/>
          <w:sz w:val="22"/>
          <w:szCs w:val="22"/>
        </w:rPr>
      </w:pPr>
      <w:hyperlink w:anchor="_Toc117796887" w:history="1">
        <w:r w:rsidRPr="00AE0B00">
          <w:rPr>
            <w:rStyle w:val="Hyperlink"/>
            <w:noProof/>
          </w:rPr>
          <w:t>4.4.10</w:t>
        </w:r>
        <w:r>
          <w:rPr>
            <w:rFonts w:asciiTheme="minorHAnsi" w:eastAsiaTheme="minorEastAsia" w:hAnsiTheme="minorHAnsi" w:cstheme="minorBidi"/>
            <w:noProof/>
            <w:sz w:val="22"/>
            <w:szCs w:val="22"/>
          </w:rPr>
          <w:tab/>
        </w:r>
        <w:r w:rsidRPr="00AE0B00">
          <w:rPr>
            <w:rStyle w:val="Hyperlink"/>
            <w:noProof/>
          </w:rPr>
          <w:t>Kwaliteitscriterium 2 (K2): ‘Beheersing taakstellend budget’</w:t>
        </w:r>
        <w:r>
          <w:rPr>
            <w:noProof/>
            <w:webHidden/>
          </w:rPr>
          <w:tab/>
        </w:r>
        <w:r>
          <w:rPr>
            <w:noProof/>
            <w:webHidden/>
          </w:rPr>
          <w:fldChar w:fldCharType="begin"/>
        </w:r>
        <w:r>
          <w:rPr>
            <w:noProof/>
            <w:webHidden/>
          </w:rPr>
          <w:instrText xml:space="preserve"> PAGEREF _Toc117796887 \h </w:instrText>
        </w:r>
        <w:r>
          <w:rPr>
            <w:noProof/>
            <w:webHidden/>
          </w:rPr>
        </w:r>
        <w:r>
          <w:rPr>
            <w:noProof/>
            <w:webHidden/>
          </w:rPr>
          <w:fldChar w:fldCharType="separate"/>
        </w:r>
        <w:r>
          <w:rPr>
            <w:noProof/>
            <w:webHidden/>
          </w:rPr>
          <w:t>26</w:t>
        </w:r>
        <w:r>
          <w:rPr>
            <w:noProof/>
            <w:webHidden/>
          </w:rPr>
          <w:fldChar w:fldCharType="end"/>
        </w:r>
      </w:hyperlink>
    </w:p>
    <w:p w14:paraId="557E0EB3" w14:textId="585D1202" w:rsidR="00DB768B" w:rsidRDefault="00DB768B">
      <w:pPr>
        <w:pStyle w:val="Inhopg3"/>
        <w:tabs>
          <w:tab w:val="left" w:pos="1400"/>
          <w:tab w:val="right" w:leader="dot" w:pos="9060"/>
        </w:tabs>
        <w:rPr>
          <w:rFonts w:asciiTheme="minorHAnsi" w:eastAsiaTheme="minorEastAsia" w:hAnsiTheme="minorHAnsi" w:cstheme="minorBidi"/>
          <w:noProof/>
          <w:sz w:val="22"/>
          <w:szCs w:val="22"/>
        </w:rPr>
      </w:pPr>
      <w:hyperlink w:anchor="_Toc117796888" w:history="1">
        <w:r w:rsidRPr="00AE0B00">
          <w:rPr>
            <w:rStyle w:val="Hyperlink"/>
            <w:noProof/>
          </w:rPr>
          <w:t>4.4.11</w:t>
        </w:r>
        <w:r>
          <w:rPr>
            <w:rFonts w:asciiTheme="minorHAnsi" w:eastAsiaTheme="minorEastAsia" w:hAnsiTheme="minorHAnsi" w:cstheme="minorBidi"/>
            <w:noProof/>
            <w:sz w:val="22"/>
            <w:szCs w:val="22"/>
          </w:rPr>
          <w:tab/>
        </w:r>
        <w:r w:rsidRPr="00AE0B00">
          <w:rPr>
            <w:rStyle w:val="Hyperlink"/>
            <w:noProof/>
          </w:rPr>
          <w:t>Kwaliteitscriterium 3 (K3): ‘Voorkomen omgevingshinder’</w:t>
        </w:r>
        <w:r>
          <w:rPr>
            <w:noProof/>
            <w:webHidden/>
          </w:rPr>
          <w:tab/>
        </w:r>
        <w:r>
          <w:rPr>
            <w:noProof/>
            <w:webHidden/>
          </w:rPr>
          <w:fldChar w:fldCharType="begin"/>
        </w:r>
        <w:r>
          <w:rPr>
            <w:noProof/>
            <w:webHidden/>
          </w:rPr>
          <w:instrText xml:space="preserve"> PAGEREF _Toc117796888 \h </w:instrText>
        </w:r>
        <w:r>
          <w:rPr>
            <w:noProof/>
            <w:webHidden/>
          </w:rPr>
        </w:r>
        <w:r>
          <w:rPr>
            <w:noProof/>
            <w:webHidden/>
          </w:rPr>
          <w:fldChar w:fldCharType="separate"/>
        </w:r>
        <w:r>
          <w:rPr>
            <w:noProof/>
            <w:webHidden/>
          </w:rPr>
          <w:t>26</w:t>
        </w:r>
        <w:r>
          <w:rPr>
            <w:noProof/>
            <w:webHidden/>
          </w:rPr>
          <w:fldChar w:fldCharType="end"/>
        </w:r>
      </w:hyperlink>
    </w:p>
    <w:p w14:paraId="6006D440" w14:textId="50E29682" w:rsidR="00DB768B" w:rsidRDefault="00DB768B">
      <w:pPr>
        <w:pStyle w:val="Inhopg3"/>
        <w:tabs>
          <w:tab w:val="left" w:pos="1400"/>
          <w:tab w:val="right" w:leader="dot" w:pos="9060"/>
        </w:tabs>
        <w:rPr>
          <w:rFonts w:asciiTheme="minorHAnsi" w:eastAsiaTheme="minorEastAsia" w:hAnsiTheme="minorHAnsi" w:cstheme="minorBidi"/>
          <w:noProof/>
          <w:sz w:val="22"/>
          <w:szCs w:val="22"/>
        </w:rPr>
      </w:pPr>
      <w:hyperlink w:anchor="_Toc117796889" w:history="1">
        <w:r w:rsidRPr="00AE0B00">
          <w:rPr>
            <w:rStyle w:val="Hyperlink"/>
            <w:noProof/>
          </w:rPr>
          <w:t>4.4.12</w:t>
        </w:r>
        <w:r>
          <w:rPr>
            <w:rFonts w:asciiTheme="minorHAnsi" w:eastAsiaTheme="minorEastAsia" w:hAnsiTheme="minorHAnsi" w:cstheme="minorBidi"/>
            <w:noProof/>
            <w:sz w:val="22"/>
            <w:szCs w:val="22"/>
          </w:rPr>
          <w:tab/>
        </w:r>
        <w:r w:rsidRPr="00AE0B00">
          <w:rPr>
            <w:rStyle w:val="Hyperlink"/>
            <w:noProof/>
          </w:rPr>
          <w:t>Kwaliteitscriterium 4 (K4): ’Duurzaamheidsmaatregelen’</w:t>
        </w:r>
        <w:r>
          <w:rPr>
            <w:noProof/>
            <w:webHidden/>
          </w:rPr>
          <w:tab/>
        </w:r>
        <w:r>
          <w:rPr>
            <w:noProof/>
            <w:webHidden/>
          </w:rPr>
          <w:fldChar w:fldCharType="begin"/>
        </w:r>
        <w:r>
          <w:rPr>
            <w:noProof/>
            <w:webHidden/>
          </w:rPr>
          <w:instrText xml:space="preserve"> PAGEREF _Toc117796889 \h </w:instrText>
        </w:r>
        <w:r>
          <w:rPr>
            <w:noProof/>
            <w:webHidden/>
          </w:rPr>
        </w:r>
        <w:r>
          <w:rPr>
            <w:noProof/>
            <w:webHidden/>
          </w:rPr>
          <w:fldChar w:fldCharType="separate"/>
        </w:r>
        <w:r>
          <w:rPr>
            <w:noProof/>
            <w:webHidden/>
          </w:rPr>
          <w:t>27</w:t>
        </w:r>
        <w:r>
          <w:rPr>
            <w:noProof/>
            <w:webHidden/>
          </w:rPr>
          <w:fldChar w:fldCharType="end"/>
        </w:r>
      </w:hyperlink>
    </w:p>
    <w:p w14:paraId="01097252" w14:textId="014C31EA" w:rsidR="00DB768B" w:rsidRDefault="00DB768B">
      <w:pPr>
        <w:pStyle w:val="Inhopg2"/>
        <w:tabs>
          <w:tab w:val="left" w:pos="1000"/>
          <w:tab w:val="right" w:leader="dot" w:pos="9060"/>
        </w:tabs>
        <w:rPr>
          <w:rFonts w:asciiTheme="minorHAnsi" w:eastAsiaTheme="minorEastAsia" w:hAnsiTheme="minorHAnsi" w:cstheme="minorBidi"/>
          <w:noProof/>
          <w:sz w:val="22"/>
          <w:szCs w:val="22"/>
        </w:rPr>
      </w:pPr>
      <w:hyperlink w:anchor="_Toc117796890" w:history="1">
        <w:r w:rsidRPr="00AE0B00">
          <w:rPr>
            <w:rStyle w:val="Hyperlink"/>
            <w:noProof/>
          </w:rPr>
          <w:t>4.5.</w:t>
        </w:r>
        <w:r>
          <w:rPr>
            <w:rFonts w:asciiTheme="minorHAnsi" w:eastAsiaTheme="minorEastAsia" w:hAnsiTheme="minorHAnsi" w:cstheme="minorBidi"/>
            <w:noProof/>
            <w:sz w:val="22"/>
            <w:szCs w:val="22"/>
          </w:rPr>
          <w:tab/>
        </w:r>
        <w:r w:rsidRPr="00AE0B00">
          <w:rPr>
            <w:rStyle w:val="Hyperlink"/>
            <w:noProof/>
          </w:rPr>
          <w:t>Gunning en contractering</w:t>
        </w:r>
        <w:r>
          <w:rPr>
            <w:noProof/>
            <w:webHidden/>
          </w:rPr>
          <w:tab/>
        </w:r>
        <w:r>
          <w:rPr>
            <w:noProof/>
            <w:webHidden/>
          </w:rPr>
          <w:fldChar w:fldCharType="begin"/>
        </w:r>
        <w:r>
          <w:rPr>
            <w:noProof/>
            <w:webHidden/>
          </w:rPr>
          <w:instrText xml:space="preserve"> PAGEREF _Toc117796890 \h </w:instrText>
        </w:r>
        <w:r>
          <w:rPr>
            <w:noProof/>
            <w:webHidden/>
          </w:rPr>
        </w:r>
        <w:r>
          <w:rPr>
            <w:noProof/>
            <w:webHidden/>
          </w:rPr>
          <w:fldChar w:fldCharType="separate"/>
        </w:r>
        <w:r>
          <w:rPr>
            <w:noProof/>
            <w:webHidden/>
          </w:rPr>
          <w:t>27</w:t>
        </w:r>
        <w:r>
          <w:rPr>
            <w:noProof/>
            <w:webHidden/>
          </w:rPr>
          <w:fldChar w:fldCharType="end"/>
        </w:r>
      </w:hyperlink>
    </w:p>
    <w:p w14:paraId="627369D0" w14:textId="57FD1198"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1" w:history="1">
        <w:r w:rsidRPr="00AE0B00">
          <w:rPr>
            <w:rStyle w:val="Hyperlink"/>
            <w:noProof/>
          </w:rPr>
          <w:t>4.5.1</w:t>
        </w:r>
        <w:r>
          <w:rPr>
            <w:rFonts w:asciiTheme="minorHAnsi" w:eastAsiaTheme="minorEastAsia" w:hAnsiTheme="minorHAnsi" w:cstheme="minorBidi"/>
            <w:noProof/>
            <w:sz w:val="22"/>
            <w:szCs w:val="22"/>
          </w:rPr>
          <w:tab/>
        </w:r>
        <w:r w:rsidRPr="00AE0B00">
          <w:rPr>
            <w:rStyle w:val="Hyperlink"/>
            <w:noProof/>
          </w:rPr>
          <w:t>Voornemen tot gunning</w:t>
        </w:r>
        <w:r>
          <w:rPr>
            <w:noProof/>
            <w:webHidden/>
          </w:rPr>
          <w:tab/>
        </w:r>
        <w:r>
          <w:rPr>
            <w:noProof/>
            <w:webHidden/>
          </w:rPr>
          <w:fldChar w:fldCharType="begin"/>
        </w:r>
        <w:r>
          <w:rPr>
            <w:noProof/>
            <w:webHidden/>
          </w:rPr>
          <w:instrText xml:space="preserve"> PAGEREF _Toc117796891 \h </w:instrText>
        </w:r>
        <w:r>
          <w:rPr>
            <w:noProof/>
            <w:webHidden/>
          </w:rPr>
        </w:r>
        <w:r>
          <w:rPr>
            <w:noProof/>
            <w:webHidden/>
          </w:rPr>
          <w:fldChar w:fldCharType="separate"/>
        </w:r>
        <w:r>
          <w:rPr>
            <w:noProof/>
            <w:webHidden/>
          </w:rPr>
          <w:t>27</w:t>
        </w:r>
        <w:r>
          <w:rPr>
            <w:noProof/>
            <w:webHidden/>
          </w:rPr>
          <w:fldChar w:fldCharType="end"/>
        </w:r>
      </w:hyperlink>
    </w:p>
    <w:p w14:paraId="00AF28FC" w14:textId="010C7E01"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2" w:history="1">
        <w:r w:rsidRPr="00AE0B00">
          <w:rPr>
            <w:rStyle w:val="Hyperlink"/>
            <w:noProof/>
          </w:rPr>
          <w:t>4.5.2</w:t>
        </w:r>
        <w:r>
          <w:rPr>
            <w:rFonts w:asciiTheme="minorHAnsi" w:eastAsiaTheme="minorEastAsia" w:hAnsiTheme="minorHAnsi" w:cstheme="minorBidi"/>
            <w:noProof/>
            <w:sz w:val="22"/>
            <w:szCs w:val="22"/>
          </w:rPr>
          <w:tab/>
        </w:r>
        <w:r w:rsidRPr="00AE0B00">
          <w:rPr>
            <w:rStyle w:val="Hyperlink"/>
            <w:noProof/>
          </w:rPr>
          <w:t>Opschortende termijn</w:t>
        </w:r>
        <w:r>
          <w:rPr>
            <w:noProof/>
            <w:webHidden/>
          </w:rPr>
          <w:tab/>
        </w:r>
        <w:r>
          <w:rPr>
            <w:noProof/>
            <w:webHidden/>
          </w:rPr>
          <w:fldChar w:fldCharType="begin"/>
        </w:r>
        <w:r>
          <w:rPr>
            <w:noProof/>
            <w:webHidden/>
          </w:rPr>
          <w:instrText xml:space="preserve"> PAGEREF _Toc117796892 \h </w:instrText>
        </w:r>
        <w:r>
          <w:rPr>
            <w:noProof/>
            <w:webHidden/>
          </w:rPr>
        </w:r>
        <w:r>
          <w:rPr>
            <w:noProof/>
            <w:webHidden/>
          </w:rPr>
          <w:fldChar w:fldCharType="separate"/>
        </w:r>
        <w:r>
          <w:rPr>
            <w:noProof/>
            <w:webHidden/>
          </w:rPr>
          <w:t>27</w:t>
        </w:r>
        <w:r>
          <w:rPr>
            <w:noProof/>
            <w:webHidden/>
          </w:rPr>
          <w:fldChar w:fldCharType="end"/>
        </w:r>
      </w:hyperlink>
    </w:p>
    <w:p w14:paraId="5AC3F102" w14:textId="409F0470"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3" w:history="1">
        <w:r w:rsidRPr="00AE0B00">
          <w:rPr>
            <w:rStyle w:val="Hyperlink"/>
            <w:noProof/>
          </w:rPr>
          <w:t>4.5.3</w:t>
        </w:r>
        <w:r>
          <w:rPr>
            <w:rFonts w:asciiTheme="minorHAnsi" w:eastAsiaTheme="minorEastAsia" w:hAnsiTheme="minorHAnsi" w:cstheme="minorBidi"/>
            <w:noProof/>
            <w:sz w:val="22"/>
            <w:szCs w:val="22"/>
          </w:rPr>
          <w:tab/>
        </w:r>
        <w:r w:rsidRPr="00AE0B00">
          <w:rPr>
            <w:rStyle w:val="Hyperlink"/>
            <w:noProof/>
          </w:rPr>
          <w:t>Toelichting op beoordeling</w:t>
        </w:r>
        <w:r>
          <w:rPr>
            <w:noProof/>
            <w:webHidden/>
          </w:rPr>
          <w:tab/>
        </w:r>
        <w:r>
          <w:rPr>
            <w:noProof/>
            <w:webHidden/>
          </w:rPr>
          <w:fldChar w:fldCharType="begin"/>
        </w:r>
        <w:r>
          <w:rPr>
            <w:noProof/>
            <w:webHidden/>
          </w:rPr>
          <w:instrText xml:space="preserve"> PAGEREF _Toc117796893 \h </w:instrText>
        </w:r>
        <w:r>
          <w:rPr>
            <w:noProof/>
            <w:webHidden/>
          </w:rPr>
        </w:r>
        <w:r>
          <w:rPr>
            <w:noProof/>
            <w:webHidden/>
          </w:rPr>
          <w:fldChar w:fldCharType="separate"/>
        </w:r>
        <w:r>
          <w:rPr>
            <w:noProof/>
            <w:webHidden/>
          </w:rPr>
          <w:t>28</w:t>
        </w:r>
        <w:r>
          <w:rPr>
            <w:noProof/>
            <w:webHidden/>
          </w:rPr>
          <w:fldChar w:fldCharType="end"/>
        </w:r>
      </w:hyperlink>
    </w:p>
    <w:p w14:paraId="2A01D30A" w14:textId="5B541BA1"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4" w:history="1">
        <w:r w:rsidRPr="00AE0B00">
          <w:rPr>
            <w:rStyle w:val="Hyperlink"/>
            <w:noProof/>
          </w:rPr>
          <w:t>4.5.4</w:t>
        </w:r>
        <w:r>
          <w:rPr>
            <w:rFonts w:asciiTheme="minorHAnsi" w:eastAsiaTheme="minorEastAsia" w:hAnsiTheme="minorHAnsi" w:cstheme="minorBidi"/>
            <w:noProof/>
            <w:sz w:val="22"/>
            <w:szCs w:val="22"/>
          </w:rPr>
          <w:tab/>
        </w:r>
        <w:r w:rsidRPr="00AE0B00">
          <w:rPr>
            <w:rStyle w:val="Hyperlink"/>
            <w:noProof/>
          </w:rPr>
          <w:t>Definitieve gunning en contractering</w:t>
        </w:r>
        <w:r>
          <w:rPr>
            <w:noProof/>
            <w:webHidden/>
          </w:rPr>
          <w:tab/>
        </w:r>
        <w:r>
          <w:rPr>
            <w:noProof/>
            <w:webHidden/>
          </w:rPr>
          <w:fldChar w:fldCharType="begin"/>
        </w:r>
        <w:r>
          <w:rPr>
            <w:noProof/>
            <w:webHidden/>
          </w:rPr>
          <w:instrText xml:space="preserve"> PAGEREF _Toc117796894 \h </w:instrText>
        </w:r>
        <w:r>
          <w:rPr>
            <w:noProof/>
            <w:webHidden/>
          </w:rPr>
        </w:r>
        <w:r>
          <w:rPr>
            <w:noProof/>
            <w:webHidden/>
          </w:rPr>
          <w:fldChar w:fldCharType="separate"/>
        </w:r>
        <w:r>
          <w:rPr>
            <w:noProof/>
            <w:webHidden/>
          </w:rPr>
          <w:t>28</w:t>
        </w:r>
        <w:r>
          <w:rPr>
            <w:noProof/>
            <w:webHidden/>
          </w:rPr>
          <w:fldChar w:fldCharType="end"/>
        </w:r>
      </w:hyperlink>
    </w:p>
    <w:p w14:paraId="2309E87F" w14:textId="7EDAC649"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5" w:history="1">
        <w:r w:rsidRPr="00AE0B00">
          <w:rPr>
            <w:rStyle w:val="Hyperlink"/>
            <w:noProof/>
          </w:rPr>
          <w:t>4.5.5</w:t>
        </w:r>
        <w:r>
          <w:rPr>
            <w:rFonts w:asciiTheme="minorHAnsi" w:eastAsiaTheme="minorEastAsia" w:hAnsiTheme="minorHAnsi" w:cstheme="minorBidi"/>
            <w:noProof/>
            <w:sz w:val="22"/>
            <w:szCs w:val="22"/>
          </w:rPr>
          <w:tab/>
        </w:r>
        <w:r w:rsidRPr="00AE0B00">
          <w:rPr>
            <w:rStyle w:val="Hyperlink"/>
            <w:noProof/>
          </w:rPr>
          <w:t>Geschillen</w:t>
        </w:r>
        <w:r>
          <w:rPr>
            <w:noProof/>
            <w:webHidden/>
          </w:rPr>
          <w:tab/>
        </w:r>
        <w:r>
          <w:rPr>
            <w:noProof/>
            <w:webHidden/>
          </w:rPr>
          <w:fldChar w:fldCharType="begin"/>
        </w:r>
        <w:r>
          <w:rPr>
            <w:noProof/>
            <w:webHidden/>
          </w:rPr>
          <w:instrText xml:space="preserve"> PAGEREF _Toc117796895 \h </w:instrText>
        </w:r>
        <w:r>
          <w:rPr>
            <w:noProof/>
            <w:webHidden/>
          </w:rPr>
        </w:r>
        <w:r>
          <w:rPr>
            <w:noProof/>
            <w:webHidden/>
          </w:rPr>
          <w:fldChar w:fldCharType="separate"/>
        </w:r>
        <w:r>
          <w:rPr>
            <w:noProof/>
            <w:webHidden/>
          </w:rPr>
          <w:t>28</w:t>
        </w:r>
        <w:r>
          <w:rPr>
            <w:noProof/>
            <w:webHidden/>
          </w:rPr>
          <w:fldChar w:fldCharType="end"/>
        </w:r>
      </w:hyperlink>
    </w:p>
    <w:p w14:paraId="4E291D03" w14:textId="50563432"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6" w:history="1">
        <w:r w:rsidRPr="00AE0B00">
          <w:rPr>
            <w:rStyle w:val="Hyperlink"/>
            <w:noProof/>
          </w:rPr>
          <w:t>4.5.6</w:t>
        </w:r>
        <w:r>
          <w:rPr>
            <w:rFonts w:asciiTheme="minorHAnsi" w:eastAsiaTheme="minorEastAsia" w:hAnsiTheme="minorHAnsi" w:cstheme="minorBidi"/>
            <w:noProof/>
            <w:sz w:val="22"/>
            <w:szCs w:val="22"/>
          </w:rPr>
          <w:tab/>
        </w:r>
        <w:r w:rsidRPr="00AE0B00">
          <w:rPr>
            <w:rStyle w:val="Hyperlink"/>
            <w:noProof/>
          </w:rPr>
          <w:t>Maatschappelijk verantwoord inkopen: Social Return</w:t>
        </w:r>
        <w:r>
          <w:rPr>
            <w:noProof/>
            <w:webHidden/>
          </w:rPr>
          <w:tab/>
        </w:r>
        <w:r>
          <w:rPr>
            <w:noProof/>
            <w:webHidden/>
          </w:rPr>
          <w:fldChar w:fldCharType="begin"/>
        </w:r>
        <w:r>
          <w:rPr>
            <w:noProof/>
            <w:webHidden/>
          </w:rPr>
          <w:instrText xml:space="preserve"> PAGEREF _Toc117796896 \h </w:instrText>
        </w:r>
        <w:r>
          <w:rPr>
            <w:noProof/>
            <w:webHidden/>
          </w:rPr>
        </w:r>
        <w:r>
          <w:rPr>
            <w:noProof/>
            <w:webHidden/>
          </w:rPr>
          <w:fldChar w:fldCharType="separate"/>
        </w:r>
        <w:r>
          <w:rPr>
            <w:noProof/>
            <w:webHidden/>
          </w:rPr>
          <w:t>28</w:t>
        </w:r>
        <w:r>
          <w:rPr>
            <w:noProof/>
            <w:webHidden/>
          </w:rPr>
          <w:fldChar w:fldCharType="end"/>
        </w:r>
      </w:hyperlink>
    </w:p>
    <w:p w14:paraId="1A4AE3DE" w14:textId="45C519BA" w:rsidR="00DB768B" w:rsidRDefault="00DB768B">
      <w:pPr>
        <w:pStyle w:val="Inhopg3"/>
        <w:tabs>
          <w:tab w:val="left" w:pos="1200"/>
          <w:tab w:val="right" w:leader="dot" w:pos="9060"/>
        </w:tabs>
        <w:rPr>
          <w:rFonts w:asciiTheme="minorHAnsi" w:eastAsiaTheme="minorEastAsia" w:hAnsiTheme="minorHAnsi" w:cstheme="minorBidi"/>
          <w:noProof/>
          <w:sz w:val="22"/>
          <w:szCs w:val="22"/>
        </w:rPr>
      </w:pPr>
      <w:hyperlink w:anchor="_Toc117796897" w:history="1">
        <w:r w:rsidRPr="00AE0B00">
          <w:rPr>
            <w:rStyle w:val="Hyperlink"/>
            <w:noProof/>
          </w:rPr>
          <w:t>4.5.7</w:t>
        </w:r>
        <w:r>
          <w:rPr>
            <w:rFonts w:asciiTheme="minorHAnsi" w:eastAsiaTheme="minorEastAsia" w:hAnsiTheme="minorHAnsi" w:cstheme="minorBidi"/>
            <w:noProof/>
            <w:sz w:val="22"/>
            <w:szCs w:val="22"/>
          </w:rPr>
          <w:tab/>
        </w:r>
        <w:r w:rsidRPr="00AE0B00">
          <w:rPr>
            <w:rStyle w:val="Hyperlink"/>
            <w:noProof/>
          </w:rPr>
          <w:t>Vergoeding aan de inschrijvers</w:t>
        </w:r>
        <w:r>
          <w:rPr>
            <w:noProof/>
            <w:webHidden/>
          </w:rPr>
          <w:tab/>
        </w:r>
        <w:r>
          <w:rPr>
            <w:noProof/>
            <w:webHidden/>
          </w:rPr>
          <w:fldChar w:fldCharType="begin"/>
        </w:r>
        <w:r>
          <w:rPr>
            <w:noProof/>
            <w:webHidden/>
          </w:rPr>
          <w:instrText xml:space="preserve"> PAGEREF _Toc117796897 \h </w:instrText>
        </w:r>
        <w:r>
          <w:rPr>
            <w:noProof/>
            <w:webHidden/>
          </w:rPr>
        </w:r>
        <w:r>
          <w:rPr>
            <w:noProof/>
            <w:webHidden/>
          </w:rPr>
          <w:fldChar w:fldCharType="separate"/>
        </w:r>
        <w:r>
          <w:rPr>
            <w:noProof/>
            <w:webHidden/>
          </w:rPr>
          <w:t>28</w:t>
        </w:r>
        <w:r>
          <w:rPr>
            <w:noProof/>
            <w:webHidden/>
          </w:rPr>
          <w:fldChar w:fldCharType="end"/>
        </w:r>
      </w:hyperlink>
    </w:p>
    <w:p w14:paraId="46148514" w14:textId="29EFD85F"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898" w:history="1">
        <w:r w:rsidRPr="00AE0B00">
          <w:rPr>
            <w:rStyle w:val="Hyperlink"/>
            <w:noProof/>
          </w:rPr>
          <w:t>BIJLAGE 1</w:t>
        </w:r>
        <w:r>
          <w:rPr>
            <w:rFonts w:asciiTheme="minorHAnsi" w:eastAsiaTheme="minorEastAsia" w:hAnsiTheme="minorHAnsi" w:cstheme="minorBidi"/>
            <w:noProof/>
            <w:sz w:val="22"/>
            <w:szCs w:val="22"/>
          </w:rPr>
          <w:tab/>
        </w:r>
        <w:r w:rsidRPr="00AE0B00">
          <w:rPr>
            <w:rStyle w:val="Hyperlink"/>
            <w:noProof/>
          </w:rPr>
          <w:t>Checklist overzicht in te dienen documenten</w:t>
        </w:r>
        <w:r>
          <w:rPr>
            <w:noProof/>
            <w:webHidden/>
          </w:rPr>
          <w:tab/>
        </w:r>
        <w:r>
          <w:rPr>
            <w:noProof/>
            <w:webHidden/>
          </w:rPr>
          <w:fldChar w:fldCharType="begin"/>
        </w:r>
        <w:r>
          <w:rPr>
            <w:noProof/>
            <w:webHidden/>
          </w:rPr>
          <w:instrText xml:space="preserve"> PAGEREF _Toc117796898 \h </w:instrText>
        </w:r>
        <w:r>
          <w:rPr>
            <w:noProof/>
            <w:webHidden/>
          </w:rPr>
        </w:r>
        <w:r>
          <w:rPr>
            <w:noProof/>
            <w:webHidden/>
          </w:rPr>
          <w:fldChar w:fldCharType="separate"/>
        </w:r>
        <w:r>
          <w:rPr>
            <w:noProof/>
            <w:webHidden/>
          </w:rPr>
          <w:t>29</w:t>
        </w:r>
        <w:r>
          <w:rPr>
            <w:noProof/>
            <w:webHidden/>
          </w:rPr>
          <w:fldChar w:fldCharType="end"/>
        </w:r>
      </w:hyperlink>
    </w:p>
    <w:p w14:paraId="1C422A68" w14:textId="3984FC7E"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899" w:history="1">
        <w:r w:rsidRPr="00AE0B00">
          <w:rPr>
            <w:rStyle w:val="Hyperlink"/>
            <w:noProof/>
          </w:rPr>
          <w:t>BIJLAGE 2</w:t>
        </w:r>
        <w:r>
          <w:rPr>
            <w:rFonts w:asciiTheme="minorHAnsi" w:eastAsiaTheme="minorEastAsia" w:hAnsiTheme="minorHAnsi" w:cstheme="minorBidi"/>
            <w:noProof/>
            <w:sz w:val="22"/>
            <w:szCs w:val="22"/>
          </w:rPr>
          <w:tab/>
        </w:r>
        <w:r w:rsidRPr="00AE0B00">
          <w:rPr>
            <w:rStyle w:val="Hyperlink"/>
            <w:noProof/>
          </w:rPr>
          <w:t>Eigen verklaring</w:t>
        </w:r>
        <w:r>
          <w:rPr>
            <w:noProof/>
            <w:webHidden/>
          </w:rPr>
          <w:tab/>
        </w:r>
        <w:r>
          <w:rPr>
            <w:noProof/>
            <w:webHidden/>
          </w:rPr>
          <w:fldChar w:fldCharType="begin"/>
        </w:r>
        <w:r>
          <w:rPr>
            <w:noProof/>
            <w:webHidden/>
          </w:rPr>
          <w:instrText xml:space="preserve"> PAGEREF _Toc117796899 \h </w:instrText>
        </w:r>
        <w:r>
          <w:rPr>
            <w:noProof/>
            <w:webHidden/>
          </w:rPr>
        </w:r>
        <w:r>
          <w:rPr>
            <w:noProof/>
            <w:webHidden/>
          </w:rPr>
          <w:fldChar w:fldCharType="separate"/>
        </w:r>
        <w:r>
          <w:rPr>
            <w:noProof/>
            <w:webHidden/>
          </w:rPr>
          <w:t>31</w:t>
        </w:r>
        <w:r>
          <w:rPr>
            <w:noProof/>
            <w:webHidden/>
          </w:rPr>
          <w:fldChar w:fldCharType="end"/>
        </w:r>
      </w:hyperlink>
    </w:p>
    <w:p w14:paraId="31619EF7" w14:textId="718F19FF"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0" w:history="1">
        <w:r w:rsidRPr="00AE0B00">
          <w:rPr>
            <w:rStyle w:val="Hyperlink"/>
            <w:noProof/>
          </w:rPr>
          <w:t>BIJLAGE 3</w:t>
        </w:r>
        <w:r>
          <w:rPr>
            <w:rFonts w:asciiTheme="minorHAnsi" w:eastAsiaTheme="minorEastAsia" w:hAnsiTheme="minorHAnsi" w:cstheme="minorBidi"/>
            <w:noProof/>
            <w:sz w:val="22"/>
            <w:szCs w:val="22"/>
          </w:rPr>
          <w:tab/>
        </w:r>
        <w:r w:rsidRPr="00AE0B00">
          <w:rPr>
            <w:rStyle w:val="Hyperlink"/>
            <w:noProof/>
          </w:rPr>
          <w:t>Verklaring bestuurder rechtmatigheid inschrijving</w:t>
        </w:r>
        <w:r>
          <w:rPr>
            <w:noProof/>
            <w:webHidden/>
          </w:rPr>
          <w:tab/>
        </w:r>
        <w:r>
          <w:rPr>
            <w:noProof/>
            <w:webHidden/>
          </w:rPr>
          <w:fldChar w:fldCharType="begin"/>
        </w:r>
        <w:r>
          <w:rPr>
            <w:noProof/>
            <w:webHidden/>
          </w:rPr>
          <w:instrText xml:space="preserve"> PAGEREF _Toc117796900 \h </w:instrText>
        </w:r>
        <w:r>
          <w:rPr>
            <w:noProof/>
            <w:webHidden/>
          </w:rPr>
        </w:r>
        <w:r>
          <w:rPr>
            <w:noProof/>
            <w:webHidden/>
          </w:rPr>
          <w:fldChar w:fldCharType="separate"/>
        </w:r>
        <w:r>
          <w:rPr>
            <w:noProof/>
            <w:webHidden/>
          </w:rPr>
          <w:t>32</w:t>
        </w:r>
        <w:r>
          <w:rPr>
            <w:noProof/>
            <w:webHidden/>
          </w:rPr>
          <w:fldChar w:fldCharType="end"/>
        </w:r>
      </w:hyperlink>
    </w:p>
    <w:p w14:paraId="091C32A4" w14:textId="76DFAC09"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1" w:history="1">
        <w:r w:rsidRPr="00AE0B00">
          <w:rPr>
            <w:rStyle w:val="Hyperlink"/>
            <w:noProof/>
          </w:rPr>
          <w:t>BIJLAGE 4</w:t>
        </w:r>
        <w:r>
          <w:rPr>
            <w:rFonts w:asciiTheme="minorHAnsi" w:eastAsiaTheme="minorEastAsia" w:hAnsiTheme="minorHAnsi" w:cstheme="minorBidi"/>
            <w:noProof/>
            <w:sz w:val="22"/>
            <w:szCs w:val="22"/>
          </w:rPr>
          <w:tab/>
        </w:r>
        <w:r w:rsidRPr="00AE0B00">
          <w:rPr>
            <w:rStyle w:val="Hyperlink"/>
            <w:noProof/>
          </w:rPr>
          <w:t>Opgave referentieopdrachten</w:t>
        </w:r>
        <w:r>
          <w:rPr>
            <w:noProof/>
            <w:webHidden/>
          </w:rPr>
          <w:tab/>
        </w:r>
        <w:r>
          <w:rPr>
            <w:noProof/>
            <w:webHidden/>
          </w:rPr>
          <w:fldChar w:fldCharType="begin"/>
        </w:r>
        <w:r>
          <w:rPr>
            <w:noProof/>
            <w:webHidden/>
          </w:rPr>
          <w:instrText xml:space="preserve"> PAGEREF _Toc117796901 \h </w:instrText>
        </w:r>
        <w:r>
          <w:rPr>
            <w:noProof/>
            <w:webHidden/>
          </w:rPr>
        </w:r>
        <w:r>
          <w:rPr>
            <w:noProof/>
            <w:webHidden/>
          </w:rPr>
          <w:fldChar w:fldCharType="separate"/>
        </w:r>
        <w:r>
          <w:rPr>
            <w:noProof/>
            <w:webHidden/>
          </w:rPr>
          <w:t>33</w:t>
        </w:r>
        <w:r>
          <w:rPr>
            <w:noProof/>
            <w:webHidden/>
          </w:rPr>
          <w:fldChar w:fldCharType="end"/>
        </w:r>
      </w:hyperlink>
    </w:p>
    <w:p w14:paraId="19CF66F1" w14:textId="6DD61D8B"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2" w:history="1">
        <w:r w:rsidRPr="00AE0B00">
          <w:rPr>
            <w:rStyle w:val="Hyperlink"/>
            <w:noProof/>
          </w:rPr>
          <w:t>BIJLAGE 5</w:t>
        </w:r>
        <w:r>
          <w:rPr>
            <w:rFonts w:asciiTheme="minorHAnsi" w:eastAsiaTheme="minorEastAsia" w:hAnsiTheme="minorHAnsi" w:cstheme="minorBidi"/>
            <w:noProof/>
            <w:sz w:val="22"/>
            <w:szCs w:val="22"/>
          </w:rPr>
          <w:tab/>
        </w:r>
        <w:r w:rsidRPr="00AE0B00">
          <w:rPr>
            <w:rStyle w:val="Hyperlink"/>
            <w:noProof/>
          </w:rPr>
          <w:t>Verklaring aansprakelijkheden bij combinatievorming</w:t>
        </w:r>
        <w:r>
          <w:rPr>
            <w:noProof/>
            <w:webHidden/>
          </w:rPr>
          <w:tab/>
        </w:r>
        <w:r>
          <w:rPr>
            <w:noProof/>
            <w:webHidden/>
          </w:rPr>
          <w:fldChar w:fldCharType="begin"/>
        </w:r>
        <w:r>
          <w:rPr>
            <w:noProof/>
            <w:webHidden/>
          </w:rPr>
          <w:instrText xml:space="preserve"> PAGEREF _Toc117796902 \h </w:instrText>
        </w:r>
        <w:r>
          <w:rPr>
            <w:noProof/>
            <w:webHidden/>
          </w:rPr>
        </w:r>
        <w:r>
          <w:rPr>
            <w:noProof/>
            <w:webHidden/>
          </w:rPr>
          <w:fldChar w:fldCharType="separate"/>
        </w:r>
        <w:r>
          <w:rPr>
            <w:noProof/>
            <w:webHidden/>
          </w:rPr>
          <w:t>34</w:t>
        </w:r>
        <w:r>
          <w:rPr>
            <w:noProof/>
            <w:webHidden/>
          </w:rPr>
          <w:fldChar w:fldCharType="end"/>
        </w:r>
      </w:hyperlink>
    </w:p>
    <w:p w14:paraId="44ACE938" w14:textId="2DBE491F"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3" w:history="1">
        <w:r w:rsidRPr="00AE0B00">
          <w:rPr>
            <w:rStyle w:val="Hyperlink"/>
            <w:noProof/>
          </w:rPr>
          <w:t>BIJLAGE 6</w:t>
        </w:r>
        <w:r>
          <w:rPr>
            <w:rFonts w:asciiTheme="minorHAnsi" w:eastAsiaTheme="minorEastAsia" w:hAnsiTheme="minorHAnsi" w:cstheme="minorBidi"/>
            <w:noProof/>
            <w:sz w:val="22"/>
            <w:szCs w:val="22"/>
          </w:rPr>
          <w:tab/>
        </w:r>
        <w:r w:rsidRPr="00AE0B00">
          <w:rPr>
            <w:rStyle w:val="Hyperlink"/>
            <w:noProof/>
          </w:rPr>
          <w:t>Model verklaring omtrent beroep op bekwaamheid derden</w:t>
        </w:r>
        <w:r>
          <w:rPr>
            <w:noProof/>
            <w:webHidden/>
          </w:rPr>
          <w:tab/>
        </w:r>
        <w:r>
          <w:rPr>
            <w:noProof/>
            <w:webHidden/>
          </w:rPr>
          <w:fldChar w:fldCharType="begin"/>
        </w:r>
        <w:r>
          <w:rPr>
            <w:noProof/>
            <w:webHidden/>
          </w:rPr>
          <w:instrText xml:space="preserve"> PAGEREF _Toc117796903 \h </w:instrText>
        </w:r>
        <w:r>
          <w:rPr>
            <w:noProof/>
            <w:webHidden/>
          </w:rPr>
        </w:r>
        <w:r>
          <w:rPr>
            <w:noProof/>
            <w:webHidden/>
          </w:rPr>
          <w:fldChar w:fldCharType="separate"/>
        </w:r>
        <w:r>
          <w:rPr>
            <w:noProof/>
            <w:webHidden/>
          </w:rPr>
          <w:t>36</w:t>
        </w:r>
        <w:r>
          <w:rPr>
            <w:noProof/>
            <w:webHidden/>
          </w:rPr>
          <w:fldChar w:fldCharType="end"/>
        </w:r>
      </w:hyperlink>
    </w:p>
    <w:p w14:paraId="387BCFA1" w14:textId="5A0D771E"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4" w:history="1">
        <w:r w:rsidRPr="00AE0B00">
          <w:rPr>
            <w:rStyle w:val="Hyperlink"/>
            <w:noProof/>
          </w:rPr>
          <w:t>BIJLAGE 7</w:t>
        </w:r>
        <w:r>
          <w:rPr>
            <w:rFonts w:asciiTheme="minorHAnsi" w:eastAsiaTheme="minorEastAsia" w:hAnsiTheme="minorHAnsi" w:cstheme="minorBidi"/>
            <w:noProof/>
            <w:sz w:val="22"/>
            <w:szCs w:val="22"/>
          </w:rPr>
          <w:tab/>
        </w:r>
        <w:r w:rsidRPr="00AE0B00">
          <w:rPr>
            <w:rStyle w:val="Hyperlink"/>
            <w:noProof/>
          </w:rPr>
          <w:t>Vragenlijst voorkennis en belangenverstrengeling</w:t>
        </w:r>
        <w:r>
          <w:rPr>
            <w:noProof/>
            <w:webHidden/>
          </w:rPr>
          <w:tab/>
        </w:r>
        <w:r>
          <w:rPr>
            <w:noProof/>
            <w:webHidden/>
          </w:rPr>
          <w:fldChar w:fldCharType="begin"/>
        </w:r>
        <w:r>
          <w:rPr>
            <w:noProof/>
            <w:webHidden/>
          </w:rPr>
          <w:instrText xml:space="preserve"> PAGEREF _Toc117796904 \h </w:instrText>
        </w:r>
        <w:r>
          <w:rPr>
            <w:noProof/>
            <w:webHidden/>
          </w:rPr>
        </w:r>
        <w:r>
          <w:rPr>
            <w:noProof/>
            <w:webHidden/>
          </w:rPr>
          <w:fldChar w:fldCharType="separate"/>
        </w:r>
        <w:r>
          <w:rPr>
            <w:noProof/>
            <w:webHidden/>
          </w:rPr>
          <w:t>38</w:t>
        </w:r>
        <w:r>
          <w:rPr>
            <w:noProof/>
            <w:webHidden/>
          </w:rPr>
          <w:fldChar w:fldCharType="end"/>
        </w:r>
      </w:hyperlink>
    </w:p>
    <w:p w14:paraId="00D91581" w14:textId="0E203094"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5" w:history="1">
        <w:r w:rsidRPr="00AE0B00">
          <w:rPr>
            <w:rStyle w:val="Hyperlink"/>
            <w:noProof/>
          </w:rPr>
          <w:t>BIJLAGE 8</w:t>
        </w:r>
        <w:r>
          <w:rPr>
            <w:rFonts w:asciiTheme="minorHAnsi" w:eastAsiaTheme="minorEastAsia" w:hAnsiTheme="minorHAnsi" w:cstheme="minorBidi"/>
            <w:noProof/>
            <w:sz w:val="22"/>
            <w:szCs w:val="22"/>
          </w:rPr>
          <w:tab/>
        </w:r>
        <w:r w:rsidRPr="00AE0B00">
          <w:rPr>
            <w:rStyle w:val="Hyperlink"/>
            <w:noProof/>
          </w:rPr>
          <w:t>Begrippenlijst</w:t>
        </w:r>
        <w:r>
          <w:rPr>
            <w:noProof/>
            <w:webHidden/>
          </w:rPr>
          <w:tab/>
        </w:r>
        <w:r>
          <w:rPr>
            <w:noProof/>
            <w:webHidden/>
          </w:rPr>
          <w:fldChar w:fldCharType="begin"/>
        </w:r>
        <w:r>
          <w:rPr>
            <w:noProof/>
            <w:webHidden/>
          </w:rPr>
          <w:instrText xml:space="preserve"> PAGEREF _Toc117796905 \h </w:instrText>
        </w:r>
        <w:r>
          <w:rPr>
            <w:noProof/>
            <w:webHidden/>
          </w:rPr>
        </w:r>
        <w:r>
          <w:rPr>
            <w:noProof/>
            <w:webHidden/>
          </w:rPr>
          <w:fldChar w:fldCharType="separate"/>
        </w:r>
        <w:r>
          <w:rPr>
            <w:noProof/>
            <w:webHidden/>
          </w:rPr>
          <w:t>40</w:t>
        </w:r>
        <w:r>
          <w:rPr>
            <w:noProof/>
            <w:webHidden/>
          </w:rPr>
          <w:fldChar w:fldCharType="end"/>
        </w:r>
      </w:hyperlink>
    </w:p>
    <w:p w14:paraId="231AAA51" w14:textId="152325E6"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6" w:history="1">
        <w:r w:rsidRPr="00AE0B00">
          <w:rPr>
            <w:rStyle w:val="Hyperlink"/>
            <w:noProof/>
          </w:rPr>
          <w:t>BIJLAGE 9</w:t>
        </w:r>
        <w:r>
          <w:rPr>
            <w:rFonts w:asciiTheme="minorHAnsi" w:eastAsiaTheme="minorEastAsia" w:hAnsiTheme="minorHAnsi" w:cstheme="minorBidi"/>
            <w:noProof/>
            <w:sz w:val="22"/>
            <w:szCs w:val="22"/>
          </w:rPr>
          <w:tab/>
        </w:r>
        <w:r w:rsidRPr="00AE0B00">
          <w:rPr>
            <w:rStyle w:val="Hyperlink"/>
            <w:noProof/>
          </w:rPr>
          <w:t>Klachtenprocedure</w:t>
        </w:r>
        <w:r>
          <w:rPr>
            <w:noProof/>
            <w:webHidden/>
          </w:rPr>
          <w:tab/>
        </w:r>
        <w:r>
          <w:rPr>
            <w:noProof/>
            <w:webHidden/>
          </w:rPr>
          <w:fldChar w:fldCharType="begin"/>
        </w:r>
        <w:r>
          <w:rPr>
            <w:noProof/>
            <w:webHidden/>
          </w:rPr>
          <w:instrText xml:space="preserve"> PAGEREF _Toc117796906 \h </w:instrText>
        </w:r>
        <w:r>
          <w:rPr>
            <w:noProof/>
            <w:webHidden/>
          </w:rPr>
        </w:r>
        <w:r>
          <w:rPr>
            <w:noProof/>
            <w:webHidden/>
          </w:rPr>
          <w:fldChar w:fldCharType="separate"/>
        </w:r>
        <w:r>
          <w:rPr>
            <w:noProof/>
            <w:webHidden/>
          </w:rPr>
          <w:t>42</w:t>
        </w:r>
        <w:r>
          <w:rPr>
            <w:noProof/>
            <w:webHidden/>
          </w:rPr>
          <w:fldChar w:fldCharType="end"/>
        </w:r>
      </w:hyperlink>
    </w:p>
    <w:p w14:paraId="51049E99" w14:textId="31FE4690"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7" w:history="1">
        <w:r w:rsidRPr="00AE0B00">
          <w:rPr>
            <w:rStyle w:val="Hyperlink"/>
            <w:noProof/>
          </w:rPr>
          <w:t>BIJLAGE 10</w:t>
        </w:r>
        <w:r>
          <w:rPr>
            <w:rFonts w:asciiTheme="minorHAnsi" w:eastAsiaTheme="minorEastAsia" w:hAnsiTheme="minorHAnsi" w:cstheme="minorBidi"/>
            <w:noProof/>
            <w:sz w:val="22"/>
            <w:szCs w:val="22"/>
          </w:rPr>
          <w:tab/>
        </w:r>
        <w:r w:rsidRPr="00AE0B00">
          <w:rPr>
            <w:rStyle w:val="Hyperlink"/>
            <w:noProof/>
          </w:rPr>
          <w:t>SROI Protocol</w:t>
        </w:r>
        <w:r>
          <w:rPr>
            <w:noProof/>
            <w:webHidden/>
          </w:rPr>
          <w:tab/>
        </w:r>
        <w:r>
          <w:rPr>
            <w:noProof/>
            <w:webHidden/>
          </w:rPr>
          <w:fldChar w:fldCharType="begin"/>
        </w:r>
        <w:r>
          <w:rPr>
            <w:noProof/>
            <w:webHidden/>
          </w:rPr>
          <w:instrText xml:space="preserve"> PAGEREF _Toc117796907 \h </w:instrText>
        </w:r>
        <w:r>
          <w:rPr>
            <w:noProof/>
            <w:webHidden/>
          </w:rPr>
        </w:r>
        <w:r>
          <w:rPr>
            <w:noProof/>
            <w:webHidden/>
          </w:rPr>
          <w:fldChar w:fldCharType="separate"/>
        </w:r>
        <w:r>
          <w:rPr>
            <w:noProof/>
            <w:webHidden/>
          </w:rPr>
          <w:t>43</w:t>
        </w:r>
        <w:r>
          <w:rPr>
            <w:noProof/>
            <w:webHidden/>
          </w:rPr>
          <w:fldChar w:fldCharType="end"/>
        </w:r>
      </w:hyperlink>
    </w:p>
    <w:p w14:paraId="39452943" w14:textId="261E4789"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8" w:history="1">
        <w:r w:rsidRPr="00AE0B00">
          <w:rPr>
            <w:rStyle w:val="Hyperlink"/>
            <w:noProof/>
          </w:rPr>
          <w:t>BIJLAGE 11</w:t>
        </w:r>
        <w:r>
          <w:rPr>
            <w:rFonts w:asciiTheme="minorHAnsi" w:eastAsiaTheme="minorEastAsia" w:hAnsiTheme="minorHAnsi" w:cstheme="minorBidi"/>
            <w:noProof/>
            <w:sz w:val="22"/>
            <w:szCs w:val="22"/>
          </w:rPr>
          <w:tab/>
        </w:r>
        <w:r w:rsidRPr="00AE0B00">
          <w:rPr>
            <w:rStyle w:val="Hyperlink"/>
            <w:noProof/>
          </w:rPr>
          <w:t>Prijzenblad</w:t>
        </w:r>
        <w:r>
          <w:rPr>
            <w:noProof/>
            <w:webHidden/>
          </w:rPr>
          <w:tab/>
        </w:r>
        <w:r>
          <w:rPr>
            <w:noProof/>
            <w:webHidden/>
          </w:rPr>
          <w:fldChar w:fldCharType="begin"/>
        </w:r>
        <w:r>
          <w:rPr>
            <w:noProof/>
            <w:webHidden/>
          </w:rPr>
          <w:instrText xml:space="preserve"> PAGEREF _Toc117796908 \h </w:instrText>
        </w:r>
        <w:r>
          <w:rPr>
            <w:noProof/>
            <w:webHidden/>
          </w:rPr>
        </w:r>
        <w:r>
          <w:rPr>
            <w:noProof/>
            <w:webHidden/>
          </w:rPr>
          <w:fldChar w:fldCharType="separate"/>
        </w:r>
        <w:r>
          <w:rPr>
            <w:noProof/>
            <w:webHidden/>
          </w:rPr>
          <w:t>44</w:t>
        </w:r>
        <w:r>
          <w:rPr>
            <w:noProof/>
            <w:webHidden/>
          </w:rPr>
          <w:fldChar w:fldCharType="end"/>
        </w:r>
      </w:hyperlink>
    </w:p>
    <w:p w14:paraId="2D4CD10C" w14:textId="29C60BF5" w:rsidR="00DB768B" w:rsidRDefault="00DB768B">
      <w:pPr>
        <w:pStyle w:val="Inhopg1"/>
        <w:tabs>
          <w:tab w:val="left" w:pos="1400"/>
          <w:tab w:val="right" w:leader="dot" w:pos="9060"/>
        </w:tabs>
        <w:rPr>
          <w:rFonts w:asciiTheme="minorHAnsi" w:eastAsiaTheme="minorEastAsia" w:hAnsiTheme="minorHAnsi" w:cstheme="minorBidi"/>
          <w:noProof/>
          <w:sz w:val="22"/>
          <w:szCs w:val="22"/>
        </w:rPr>
      </w:pPr>
      <w:hyperlink w:anchor="_Toc117796909" w:history="1">
        <w:r w:rsidRPr="00AE0B00">
          <w:rPr>
            <w:rStyle w:val="Hyperlink"/>
            <w:noProof/>
          </w:rPr>
          <w:t>BIJLAGE 12</w:t>
        </w:r>
        <w:r>
          <w:rPr>
            <w:rFonts w:asciiTheme="minorHAnsi" w:eastAsiaTheme="minorEastAsia" w:hAnsiTheme="minorHAnsi" w:cstheme="minorBidi"/>
            <w:noProof/>
            <w:sz w:val="22"/>
            <w:szCs w:val="22"/>
          </w:rPr>
          <w:tab/>
        </w:r>
        <w:r w:rsidRPr="00AE0B00">
          <w:rPr>
            <w:rStyle w:val="Hyperlink"/>
            <w:noProof/>
          </w:rPr>
          <w:t>AIV 2022</w:t>
        </w:r>
        <w:r>
          <w:rPr>
            <w:noProof/>
            <w:webHidden/>
          </w:rPr>
          <w:tab/>
        </w:r>
        <w:r>
          <w:rPr>
            <w:noProof/>
            <w:webHidden/>
          </w:rPr>
          <w:fldChar w:fldCharType="begin"/>
        </w:r>
        <w:r>
          <w:rPr>
            <w:noProof/>
            <w:webHidden/>
          </w:rPr>
          <w:instrText xml:space="preserve"> PAGEREF _Toc117796909 \h </w:instrText>
        </w:r>
        <w:r>
          <w:rPr>
            <w:noProof/>
            <w:webHidden/>
          </w:rPr>
        </w:r>
        <w:r>
          <w:rPr>
            <w:noProof/>
            <w:webHidden/>
          </w:rPr>
          <w:fldChar w:fldCharType="separate"/>
        </w:r>
        <w:r>
          <w:rPr>
            <w:noProof/>
            <w:webHidden/>
          </w:rPr>
          <w:t>45</w:t>
        </w:r>
        <w:r>
          <w:rPr>
            <w:noProof/>
            <w:webHidden/>
          </w:rPr>
          <w:fldChar w:fldCharType="end"/>
        </w:r>
      </w:hyperlink>
    </w:p>
    <w:p w14:paraId="359483B1" w14:textId="76FC8DCD" w:rsidR="00575766" w:rsidRPr="008B128E" w:rsidRDefault="00575766">
      <w:pPr>
        <w:spacing w:after="200" w:line="276" w:lineRule="auto"/>
      </w:pPr>
      <w:r w:rsidRPr="008B128E">
        <w:fldChar w:fldCharType="end"/>
      </w:r>
      <w:r w:rsidRPr="008B128E">
        <w:br w:type="page"/>
      </w:r>
    </w:p>
    <w:p w14:paraId="5AE44835" w14:textId="0CCD6771" w:rsidR="008057A9" w:rsidRDefault="008057A9" w:rsidP="008057A9">
      <w:pPr>
        <w:pStyle w:val="PCB-Kop1"/>
      </w:pPr>
      <w:bookmarkStart w:id="1" w:name="_Toc117796839"/>
      <w:r>
        <w:lastRenderedPageBreak/>
        <w:t>ALGEMEEN</w:t>
      </w:r>
      <w:bookmarkEnd w:id="1"/>
    </w:p>
    <w:p w14:paraId="2707C72D" w14:textId="6919EEB5" w:rsidR="008057A9" w:rsidRDefault="008057A9" w:rsidP="008057A9">
      <w:pPr>
        <w:pStyle w:val="PCB-Kop2"/>
      </w:pPr>
      <w:bookmarkStart w:id="2" w:name="_Toc117796840"/>
      <w:r w:rsidRPr="008057A9">
        <w:t>Omschrijving van de organisatie Opdrachtgever</w:t>
      </w:r>
      <w:bookmarkEnd w:id="2"/>
    </w:p>
    <w:p w14:paraId="3F3C4991" w14:textId="1595F332" w:rsidR="00923655" w:rsidRPr="00923655" w:rsidRDefault="00923655" w:rsidP="00923655">
      <w:pPr>
        <w:spacing w:line="276" w:lineRule="auto"/>
        <w:rPr>
          <w:szCs w:val="18"/>
        </w:rPr>
      </w:pPr>
      <w:r w:rsidRPr="00923655">
        <w:rPr>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3" w:history="1">
        <w:r w:rsidRPr="00923655">
          <w:rPr>
            <w:szCs w:val="18"/>
          </w:rPr>
          <w:t>www.provincie-utrecht.nl</w:t>
        </w:r>
      </w:hyperlink>
    </w:p>
    <w:p w14:paraId="2FE20402" w14:textId="5F8C4047" w:rsidR="008057A9" w:rsidRDefault="008057A9" w:rsidP="008057A9">
      <w:pPr>
        <w:pStyle w:val="PCB-Kop2"/>
      </w:pPr>
      <w:bookmarkStart w:id="3" w:name="_Toc117796841"/>
      <w:r>
        <w:t>L</w:t>
      </w:r>
      <w:r w:rsidRPr="008057A9">
        <w:t>eeswijzer</w:t>
      </w:r>
      <w:bookmarkEnd w:id="3"/>
    </w:p>
    <w:p w14:paraId="52F3C9FC" w14:textId="69300ABB" w:rsidR="008057A9" w:rsidRDefault="008057A9" w:rsidP="008057A9">
      <w:pPr>
        <w:pStyle w:val="PCB-standaard"/>
      </w:pPr>
      <w:r>
        <w:t>De inschrijvingsleidraad bevat de beschrijving van het verloop van de</w:t>
      </w:r>
      <w:r w:rsidR="00DF5C50">
        <w:t xml:space="preserve"> </w:t>
      </w:r>
      <w:r w:rsidR="00246227">
        <w:t>Nationale</w:t>
      </w:r>
      <w:r w:rsidR="00CA0A3A">
        <w:t xml:space="preserve"> </w:t>
      </w:r>
      <w:r>
        <w:t xml:space="preserve">openbare aanbestedingsprocedure, de eisen waaraan de (inhoud van de) inschrijving moet voldoen en </w:t>
      </w:r>
      <w:r w:rsidR="00E8544B">
        <w:t>de</w:t>
      </w:r>
      <w:r>
        <w:t xml:space="preserve"> gunningscriteri</w:t>
      </w:r>
      <w:r w:rsidR="00E8544B">
        <w:t xml:space="preserve">a </w:t>
      </w:r>
      <w:r>
        <w:t>met als doel om tot gunning te komen van het onderhavig project.</w:t>
      </w:r>
    </w:p>
    <w:p w14:paraId="6D98BB8F" w14:textId="77777777" w:rsidR="008057A9" w:rsidRDefault="008057A9" w:rsidP="008057A9">
      <w:pPr>
        <w:pStyle w:val="PCB-standaard"/>
      </w:pPr>
      <w:r>
        <w:t>Voor deze aanbesteding gelden de volgende documenten:</w:t>
      </w:r>
    </w:p>
    <w:p w14:paraId="4AAD4E0E" w14:textId="77777777" w:rsidR="00246227" w:rsidRDefault="00246227">
      <w:pPr>
        <w:pStyle w:val="Lijstalinea"/>
        <w:numPr>
          <w:ilvl w:val="0"/>
          <w:numId w:val="21"/>
        </w:numPr>
        <w:spacing w:after="0" w:line="264" w:lineRule="exact"/>
      </w:pPr>
      <w:r>
        <w:t xml:space="preserve">de aankondiging, </w:t>
      </w:r>
    </w:p>
    <w:p w14:paraId="75985AE8" w14:textId="77777777" w:rsidR="00246227" w:rsidRDefault="00246227">
      <w:pPr>
        <w:pStyle w:val="Lijstalinea"/>
        <w:numPr>
          <w:ilvl w:val="0"/>
          <w:numId w:val="21"/>
        </w:numPr>
        <w:spacing w:after="0" w:line="264" w:lineRule="exact"/>
      </w:pPr>
      <w:r>
        <w:t xml:space="preserve">deze inschrijvingsleidraad, </w:t>
      </w:r>
    </w:p>
    <w:p w14:paraId="70E475BB" w14:textId="77777777" w:rsidR="00246227" w:rsidRDefault="00246227">
      <w:pPr>
        <w:pStyle w:val="Lijstalinea"/>
        <w:numPr>
          <w:ilvl w:val="0"/>
          <w:numId w:val="21"/>
        </w:numPr>
        <w:spacing w:after="0" w:line="264" w:lineRule="exact"/>
      </w:pPr>
      <w:r>
        <w:t xml:space="preserve">de nota(‘s) van inlichtingen inschrijvingsfase, </w:t>
      </w:r>
    </w:p>
    <w:p w14:paraId="07858617" w14:textId="77777777" w:rsidR="00246227" w:rsidRDefault="00246227">
      <w:pPr>
        <w:pStyle w:val="Lijstalinea"/>
        <w:numPr>
          <w:ilvl w:val="0"/>
          <w:numId w:val="21"/>
        </w:numPr>
        <w:spacing w:after="0" w:line="264" w:lineRule="exact"/>
      </w:pPr>
      <w:r>
        <w:t xml:space="preserve">de proces-verbalen, </w:t>
      </w:r>
    </w:p>
    <w:p w14:paraId="2875DD46" w14:textId="77777777" w:rsidR="00246227" w:rsidRDefault="00246227">
      <w:pPr>
        <w:pStyle w:val="Lijstalinea"/>
        <w:numPr>
          <w:ilvl w:val="0"/>
          <w:numId w:val="21"/>
        </w:numPr>
        <w:spacing w:after="0" w:line="264" w:lineRule="exact"/>
      </w:pPr>
      <w:r>
        <w:t xml:space="preserve">de Bouwteamovereenkomst, </w:t>
      </w:r>
    </w:p>
    <w:p w14:paraId="5786B091" w14:textId="6F1C275B" w:rsidR="008057A9" w:rsidRDefault="008C3841">
      <w:pPr>
        <w:pStyle w:val="Lijstalinea"/>
        <w:numPr>
          <w:ilvl w:val="0"/>
          <w:numId w:val="21"/>
        </w:numPr>
        <w:spacing w:after="0" w:line="264" w:lineRule="exact"/>
      </w:pPr>
      <w:r>
        <w:t>de Scopeomschrijving</w:t>
      </w:r>
      <w:r w:rsidR="00246227">
        <w:t>.</w:t>
      </w:r>
    </w:p>
    <w:p w14:paraId="08CDC369" w14:textId="02BE6334" w:rsidR="008057A9" w:rsidRDefault="008057A9" w:rsidP="008057A9">
      <w:pPr>
        <w:pStyle w:val="PCB-Kop2"/>
      </w:pPr>
      <w:bookmarkStart w:id="4" w:name="_Toc117796842"/>
      <w:r w:rsidRPr="008057A9">
        <w:t>Begrippenlijst</w:t>
      </w:r>
      <w:bookmarkEnd w:id="4"/>
    </w:p>
    <w:p w14:paraId="7A056FA0" w14:textId="77777777" w:rsidR="008057A9" w:rsidRPr="00246227" w:rsidRDefault="008057A9" w:rsidP="00246227">
      <w:pPr>
        <w:spacing w:after="0"/>
        <w:rPr>
          <w:rFonts w:eastAsiaTheme="minorHAnsi" w:cstheme="minorBidi"/>
          <w:szCs w:val="18"/>
          <w:lang w:eastAsia="en-US"/>
        </w:rPr>
      </w:pPr>
      <w:r w:rsidRPr="00246227">
        <w:rPr>
          <w:rFonts w:eastAsiaTheme="minorHAnsi" w:cstheme="minorBidi"/>
          <w:szCs w:val="18"/>
          <w:lang w:eastAsia="en-US"/>
        </w:rPr>
        <w:t xml:space="preserve">Bij deze Inschrijvingsleidraad wordt een begrippenlijst gehanteerd, zie: </w:t>
      </w:r>
    </w:p>
    <w:p w14:paraId="3D98368D" w14:textId="64E65C22" w:rsidR="008057A9" w:rsidRPr="00246227" w:rsidRDefault="008057A9" w:rsidP="00246227">
      <w:pPr>
        <w:spacing w:after="0"/>
        <w:rPr>
          <w:rFonts w:eastAsiaTheme="minorHAnsi" w:cstheme="minorBidi"/>
          <w:szCs w:val="18"/>
          <w:lang w:eastAsia="en-US"/>
        </w:rPr>
      </w:pPr>
      <w:r w:rsidRPr="00246227">
        <w:rPr>
          <w:rFonts w:eastAsiaTheme="minorHAnsi" w:cstheme="minorBidi"/>
          <w:szCs w:val="18"/>
          <w:lang w:eastAsia="en-US"/>
        </w:rPr>
        <w:t>Bijlage</w:t>
      </w:r>
      <w:r w:rsidR="00CA0A3A" w:rsidRPr="00246227">
        <w:rPr>
          <w:rFonts w:eastAsiaTheme="minorHAnsi" w:cstheme="minorBidi"/>
          <w:szCs w:val="18"/>
          <w:lang w:eastAsia="en-US"/>
        </w:rPr>
        <w:t xml:space="preserve"> </w:t>
      </w:r>
      <w:r w:rsidR="002D4B29">
        <w:rPr>
          <w:rFonts w:eastAsiaTheme="minorHAnsi" w:cstheme="minorBidi"/>
          <w:szCs w:val="18"/>
          <w:lang w:eastAsia="en-US"/>
        </w:rPr>
        <w:t>8</w:t>
      </w:r>
      <w:r w:rsidRPr="00246227">
        <w:rPr>
          <w:rFonts w:eastAsiaTheme="minorHAnsi" w:cstheme="minorBidi"/>
          <w:szCs w:val="18"/>
          <w:lang w:eastAsia="en-US"/>
        </w:rPr>
        <w:t xml:space="preserve"> “Begrippenlijst”</w:t>
      </w:r>
      <w:r w:rsidR="00CA0A3A" w:rsidRPr="00246227">
        <w:rPr>
          <w:rFonts w:eastAsiaTheme="minorHAnsi" w:cstheme="minorBidi"/>
          <w:szCs w:val="18"/>
          <w:lang w:eastAsia="en-US"/>
        </w:rPr>
        <w:t>.</w:t>
      </w:r>
    </w:p>
    <w:p w14:paraId="059168F1" w14:textId="74ECFAEA" w:rsidR="008057A9" w:rsidRDefault="008057A9" w:rsidP="008057A9">
      <w:pPr>
        <w:pStyle w:val="PCB-Kop2"/>
      </w:pPr>
      <w:bookmarkStart w:id="5" w:name="_Toc117796843"/>
      <w:r w:rsidRPr="008057A9">
        <w:t>Communicatie</w:t>
      </w:r>
      <w:bookmarkEnd w:id="5"/>
    </w:p>
    <w:p w14:paraId="0994CC4F" w14:textId="77777777" w:rsidR="008057A9" w:rsidRDefault="008057A9" w:rsidP="008057A9">
      <w:pPr>
        <w:pStyle w:val="PCB-standaard"/>
      </w:pPr>
      <w:r>
        <w:t>Alle mondelinge en schriftelijke communicatie in het kader van deze aanbesteding dient plaats te vinden in de Nederlandse taal.</w:t>
      </w:r>
    </w:p>
    <w:p w14:paraId="2C6E9F95" w14:textId="32522ED0" w:rsidR="008057A9" w:rsidRDefault="008057A9" w:rsidP="008057A9">
      <w:pPr>
        <w:pStyle w:val="PCB-standaard"/>
      </w:pPr>
      <w:r>
        <w:t xml:space="preserve">De Aanbestedende dienst staat niet toe dat ondernemers op andere wijze en met andere medewerkers </w:t>
      </w:r>
      <w:r w:rsidR="00A26A12">
        <w:t xml:space="preserve">(stakeholders meegerekend) </w:t>
      </w:r>
      <w:r>
        <w:t>over deze aanbesteding communiceren dan in paragraaf 3.2 is beschreven. Communicatie op andere wijze of met andere medewerkers dan de voorgeschreven contactpersoon komt volledig voor risico van de ondernemer en geeft de Aanbestedende dienst het recht over te gaan tot uitsluiting van de betrokken ondernemer.</w:t>
      </w:r>
    </w:p>
    <w:p w14:paraId="2AECE967" w14:textId="3FF2333E" w:rsidR="008057A9" w:rsidRDefault="00B91F38" w:rsidP="00B91F38">
      <w:pPr>
        <w:pStyle w:val="PCB-Kop2"/>
      </w:pPr>
      <w:bookmarkStart w:id="6" w:name="_Toc117796844"/>
      <w:r>
        <w:t>K</w:t>
      </w:r>
      <w:r w:rsidRPr="00B91F38">
        <w:t>lachten met betrekking tot de aanbestedingsprocedure</w:t>
      </w:r>
      <w:bookmarkEnd w:id="6"/>
    </w:p>
    <w:p w14:paraId="0F7FCF5F" w14:textId="7479D326" w:rsidR="00B91F38" w:rsidRDefault="00B91F38" w:rsidP="00B91F38">
      <w:pPr>
        <w:rPr>
          <w:lang w:eastAsia="en-US"/>
        </w:rPr>
      </w:pPr>
      <w:r>
        <w:rPr>
          <w:lang w:eastAsia="en-US"/>
        </w:rPr>
        <w:t xml:space="preserve">Inschrijvers of </w:t>
      </w:r>
      <w:r w:rsidR="002A0E1F">
        <w:rPr>
          <w:lang w:eastAsia="en-US"/>
        </w:rPr>
        <w:t>geïnteresseerde ondernemers</w:t>
      </w:r>
      <w:r w:rsidR="00A82E9F">
        <w:rPr>
          <w:lang w:eastAsia="en-US"/>
        </w:rPr>
        <w:t xml:space="preserve"> </w:t>
      </w:r>
      <w:r>
        <w:rPr>
          <w:lang w:eastAsia="en-US"/>
        </w:rPr>
        <w:t>die een klacht hebben over de aanbestedingsprocedure kunnen deze klacht kenbaar maken</w:t>
      </w:r>
      <w:r w:rsidR="00A82E9F">
        <w:rPr>
          <w:lang w:eastAsia="en-US"/>
        </w:rPr>
        <w:t>.</w:t>
      </w:r>
      <w:r>
        <w:rPr>
          <w:lang w:eastAsia="en-US"/>
        </w:rPr>
        <w:t xml:space="preserve"> </w:t>
      </w:r>
    </w:p>
    <w:p w14:paraId="354318E0" w14:textId="090BE23B" w:rsidR="00B91F38" w:rsidRDefault="00A82E9F" w:rsidP="00B91F38">
      <w:pPr>
        <w:rPr>
          <w:lang w:eastAsia="en-US"/>
        </w:rPr>
      </w:pPr>
      <w:r>
        <w:rPr>
          <w:lang w:eastAsia="en-US"/>
        </w:rPr>
        <w:t xml:space="preserve">De </w:t>
      </w:r>
      <w:r w:rsidR="00B91F38">
        <w:rPr>
          <w:lang w:eastAsia="en-US"/>
        </w:rPr>
        <w:t xml:space="preserve">regeling </w:t>
      </w:r>
      <w:r w:rsidR="004C2F8F">
        <w:rPr>
          <w:lang w:eastAsia="en-US"/>
        </w:rPr>
        <w:t>“</w:t>
      </w:r>
      <w:r w:rsidR="004C2F8F" w:rsidRPr="004C2F8F">
        <w:rPr>
          <w:lang w:eastAsia="en-US"/>
        </w:rPr>
        <w:t>Gemeenschappelijk reglement klachtafhandeling provincies Flevoland, Noord-Holland, Utrecht en Zuid-Holland (</w:t>
      </w:r>
      <w:r w:rsidR="001761D0">
        <w:rPr>
          <w:lang w:eastAsia="en-US"/>
        </w:rPr>
        <w:t>P</w:t>
      </w:r>
      <w:r w:rsidR="004C2F8F" w:rsidRPr="004C2F8F">
        <w:rPr>
          <w:lang w:eastAsia="en-US"/>
        </w:rPr>
        <w:t>4 midden)</w:t>
      </w:r>
      <w:r w:rsidR="004C2F8F">
        <w:rPr>
          <w:lang w:eastAsia="en-US"/>
        </w:rPr>
        <w:t xml:space="preserve">” is opgenomen </w:t>
      </w:r>
      <w:r w:rsidR="004C2F8F" w:rsidRPr="00DD521C">
        <w:rPr>
          <w:lang w:eastAsia="en-US"/>
        </w:rPr>
        <w:t xml:space="preserve">als </w:t>
      </w:r>
      <w:r w:rsidR="00E500B5" w:rsidRPr="00DD521C">
        <w:rPr>
          <w:lang w:eastAsia="en-US"/>
        </w:rPr>
        <w:t>B</w:t>
      </w:r>
      <w:r w:rsidR="004C2F8F" w:rsidRPr="00DD521C">
        <w:rPr>
          <w:lang w:eastAsia="en-US"/>
        </w:rPr>
        <w:t xml:space="preserve">ijlage </w:t>
      </w:r>
      <w:r w:rsidR="00432207">
        <w:rPr>
          <w:lang w:eastAsia="en-US"/>
        </w:rPr>
        <w:t>9</w:t>
      </w:r>
      <w:r w:rsidR="004C2F8F" w:rsidRPr="00DD521C">
        <w:rPr>
          <w:lang w:eastAsia="en-US"/>
        </w:rPr>
        <w:t>.</w:t>
      </w:r>
    </w:p>
    <w:p w14:paraId="170510A3" w14:textId="7779E944" w:rsidR="008057A9" w:rsidRDefault="008057A9" w:rsidP="001D0216">
      <w:pPr>
        <w:pStyle w:val="PCB-Kop1"/>
      </w:pPr>
      <w:bookmarkStart w:id="7" w:name="_Toc117796845"/>
      <w:r w:rsidRPr="008057A9">
        <w:lastRenderedPageBreak/>
        <w:t>INFORMATIE OVER DE OPDRACHT</w:t>
      </w:r>
      <w:bookmarkEnd w:id="7"/>
    </w:p>
    <w:p w14:paraId="3E43D8E6" w14:textId="3143D9B3" w:rsidR="008057A9" w:rsidRDefault="008057A9" w:rsidP="008057A9">
      <w:pPr>
        <w:pStyle w:val="PCB-Kop2"/>
      </w:pPr>
      <w:bookmarkStart w:id="8" w:name="_Toc117796846"/>
      <w:r w:rsidRPr="008057A9">
        <w:t>Achtergrond en doelstelling van de opdracht</w:t>
      </w:r>
      <w:bookmarkEnd w:id="8"/>
    </w:p>
    <w:p w14:paraId="148D4085" w14:textId="1C577454" w:rsidR="008057A9" w:rsidRPr="004132DD" w:rsidRDefault="008057A9" w:rsidP="003437E1">
      <w:pPr>
        <w:pStyle w:val="PCB-doelstelling"/>
        <w:rPr>
          <w:i/>
          <w:iCs/>
        </w:rPr>
      </w:pPr>
      <w:r w:rsidRPr="004C591B">
        <w:rPr>
          <w:b/>
          <w:bCs/>
        </w:rPr>
        <w:t>Plaats van uitvoering:</w:t>
      </w:r>
      <w:r w:rsidR="00CA5541">
        <w:rPr>
          <w:b/>
          <w:bCs/>
        </w:rPr>
        <w:t xml:space="preserve"> </w:t>
      </w:r>
      <w:r w:rsidRPr="004132DD">
        <w:rPr>
          <w:i/>
          <w:iCs/>
        </w:rPr>
        <w:t>Gemeenten Amersfoort</w:t>
      </w:r>
      <w:r w:rsidR="00246227">
        <w:rPr>
          <w:i/>
          <w:iCs/>
        </w:rPr>
        <w:t xml:space="preserve"> en Bunschoten</w:t>
      </w:r>
      <w:r w:rsidRPr="004132DD">
        <w:rPr>
          <w:i/>
          <w:iCs/>
        </w:rPr>
        <w:t xml:space="preserve"> in de Provincie Utrecht.</w:t>
      </w:r>
    </w:p>
    <w:p w14:paraId="09F0E6D1" w14:textId="77777777" w:rsidR="008057A9" w:rsidRDefault="008057A9" w:rsidP="003437E1">
      <w:pPr>
        <w:pStyle w:val="PCB-doelstelling"/>
        <w:rPr>
          <w:i/>
        </w:rPr>
      </w:pPr>
    </w:p>
    <w:p w14:paraId="448B6AEF" w14:textId="207033AF" w:rsidR="008057A9" w:rsidRPr="004132DD" w:rsidRDefault="008057A9" w:rsidP="003437E1">
      <w:pPr>
        <w:pStyle w:val="PCB-doelstelling"/>
        <w:rPr>
          <w:i/>
          <w:iCs/>
        </w:rPr>
      </w:pPr>
      <w:r w:rsidRPr="004C591B">
        <w:rPr>
          <w:b/>
          <w:bCs/>
        </w:rPr>
        <w:t>Type opdracht:</w:t>
      </w:r>
      <w:r w:rsidR="00CA5541">
        <w:rPr>
          <w:b/>
          <w:bCs/>
        </w:rPr>
        <w:t xml:space="preserve"> </w:t>
      </w:r>
      <w:r w:rsidR="008473D2">
        <w:rPr>
          <w:i/>
          <w:iCs/>
        </w:rPr>
        <w:t>Bouwteam (Engineering en uitvoering)</w:t>
      </w:r>
    </w:p>
    <w:p w14:paraId="33923A27" w14:textId="77777777" w:rsidR="008057A9" w:rsidRDefault="008057A9" w:rsidP="003437E1">
      <w:pPr>
        <w:pStyle w:val="PCB-doelstelling"/>
      </w:pPr>
    </w:p>
    <w:p w14:paraId="6CEB94AB" w14:textId="4D47A83C" w:rsidR="008057A9" w:rsidRPr="004132DD" w:rsidRDefault="008057A9" w:rsidP="003437E1">
      <w:pPr>
        <w:pStyle w:val="PCB-doelstelling"/>
        <w:rPr>
          <w:i/>
          <w:iCs/>
        </w:rPr>
      </w:pPr>
      <w:r w:rsidRPr="004C591B">
        <w:rPr>
          <w:b/>
          <w:bCs/>
        </w:rPr>
        <w:t>Projectnaam:</w:t>
      </w:r>
      <w:r w:rsidR="00CA5541">
        <w:rPr>
          <w:b/>
          <w:bCs/>
        </w:rPr>
        <w:t xml:space="preserve"> </w:t>
      </w:r>
      <w:r w:rsidR="00246227" w:rsidRPr="00246227">
        <w:rPr>
          <w:i/>
          <w:iCs/>
        </w:rPr>
        <w:t>N199 Doorfietsroute Amersfoort-Bunschoten</w:t>
      </w:r>
    </w:p>
    <w:p w14:paraId="24B34F6C" w14:textId="77777777" w:rsidR="008057A9" w:rsidRDefault="008057A9" w:rsidP="003437E1">
      <w:pPr>
        <w:pStyle w:val="PCB-doelstelling"/>
      </w:pPr>
    </w:p>
    <w:p w14:paraId="62042391" w14:textId="77777777" w:rsidR="00B00A48" w:rsidRDefault="008057A9" w:rsidP="003437E1">
      <w:pPr>
        <w:pStyle w:val="PCB-doelstelling"/>
        <w:rPr>
          <w:i/>
          <w:iCs/>
        </w:rPr>
      </w:pPr>
      <w:r w:rsidRPr="004C591B">
        <w:rPr>
          <w:b/>
          <w:bCs/>
        </w:rPr>
        <w:t>Project</w:t>
      </w:r>
      <w:r w:rsidR="003437E1" w:rsidRPr="004C591B">
        <w:rPr>
          <w:b/>
          <w:bCs/>
        </w:rPr>
        <w:t>o</w:t>
      </w:r>
      <w:r w:rsidRPr="004C591B">
        <w:rPr>
          <w:b/>
          <w:bCs/>
        </w:rPr>
        <w:t>mschrijving:</w:t>
      </w:r>
      <w:r w:rsidR="00B00A48">
        <w:rPr>
          <w:b/>
          <w:bCs/>
        </w:rPr>
        <w:t xml:space="preserve"> </w:t>
      </w:r>
      <w:r w:rsidR="00CA0A3A" w:rsidRPr="004132DD">
        <w:rPr>
          <w:i/>
          <w:iCs/>
        </w:rPr>
        <w:t>Het laten v</w:t>
      </w:r>
      <w:r w:rsidRPr="004132DD">
        <w:rPr>
          <w:i/>
          <w:iCs/>
        </w:rPr>
        <w:t>oldoen</w:t>
      </w:r>
      <w:r w:rsidR="00CA0A3A" w:rsidRPr="004132DD">
        <w:rPr>
          <w:i/>
          <w:iCs/>
        </w:rPr>
        <w:t xml:space="preserve"> van de bestaande infrastructuur</w:t>
      </w:r>
      <w:r w:rsidRPr="004132DD">
        <w:rPr>
          <w:i/>
          <w:iCs/>
        </w:rPr>
        <w:t xml:space="preserve"> aan de huidige </w:t>
      </w:r>
    </w:p>
    <w:p w14:paraId="08EFCB6D" w14:textId="45933EDA" w:rsidR="004132DD" w:rsidRPr="004132DD" w:rsidRDefault="008057A9" w:rsidP="002F41E1">
      <w:pPr>
        <w:pStyle w:val="PCB-doelstelling"/>
        <w:ind w:left="0" w:firstLine="0"/>
        <w:rPr>
          <w:i/>
          <w:iCs/>
        </w:rPr>
      </w:pPr>
      <w:r w:rsidRPr="004132DD">
        <w:rPr>
          <w:i/>
          <w:iCs/>
        </w:rPr>
        <w:t xml:space="preserve">eisen en standaarden voor </w:t>
      </w:r>
      <w:r w:rsidR="008473D2">
        <w:rPr>
          <w:i/>
          <w:iCs/>
        </w:rPr>
        <w:t xml:space="preserve">een doorfietsroute </w:t>
      </w:r>
      <w:r w:rsidRPr="004132DD">
        <w:rPr>
          <w:i/>
          <w:iCs/>
        </w:rPr>
        <w:t>door</w:t>
      </w:r>
      <w:r w:rsidR="004132DD" w:rsidRPr="004132DD">
        <w:rPr>
          <w:i/>
          <w:iCs/>
        </w:rPr>
        <w:t xml:space="preserve"> middel van</w:t>
      </w:r>
      <w:r w:rsidRPr="004132DD">
        <w:rPr>
          <w:i/>
          <w:iCs/>
        </w:rPr>
        <w:t xml:space="preserve"> het:</w:t>
      </w:r>
    </w:p>
    <w:p w14:paraId="253EFFEA" w14:textId="60C8B4DC" w:rsidR="004132DD" w:rsidRPr="004132DD" w:rsidRDefault="008057A9">
      <w:pPr>
        <w:pStyle w:val="Lijstalinea"/>
        <w:numPr>
          <w:ilvl w:val="0"/>
          <w:numId w:val="15"/>
        </w:numPr>
        <w:rPr>
          <w:i/>
          <w:iCs/>
        </w:rPr>
      </w:pPr>
      <w:r w:rsidRPr="004132DD">
        <w:rPr>
          <w:i/>
          <w:iCs/>
        </w:rPr>
        <w:t>Vernieuwen van asfalt en funderingen</w:t>
      </w:r>
      <w:r w:rsidR="004132DD" w:rsidRPr="004132DD">
        <w:rPr>
          <w:i/>
          <w:iCs/>
        </w:rPr>
        <w:t>;</w:t>
      </w:r>
    </w:p>
    <w:p w14:paraId="5DEB5B85" w14:textId="73D0C412" w:rsidR="004132DD" w:rsidRPr="004132DD" w:rsidRDefault="008057A9">
      <w:pPr>
        <w:pStyle w:val="Lijstalinea"/>
        <w:numPr>
          <w:ilvl w:val="0"/>
          <w:numId w:val="15"/>
        </w:numPr>
        <w:rPr>
          <w:i/>
          <w:iCs/>
        </w:rPr>
      </w:pPr>
      <w:r w:rsidRPr="004132DD">
        <w:rPr>
          <w:i/>
          <w:iCs/>
        </w:rPr>
        <w:t>Vervangen elementenverharding</w:t>
      </w:r>
      <w:r w:rsidR="005D1ED4">
        <w:rPr>
          <w:i/>
          <w:iCs/>
        </w:rPr>
        <w:t xml:space="preserve"> voor nieuwe elementverharding of asfalt</w:t>
      </w:r>
      <w:r w:rsidR="004132DD" w:rsidRPr="004132DD">
        <w:rPr>
          <w:i/>
          <w:iCs/>
        </w:rPr>
        <w:t>;</w:t>
      </w:r>
    </w:p>
    <w:p w14:paraId="5EEDE4A8" w14:textId="52193FB2" w:rsidR="004132DD" w:rsidRPr="004132DD" w:rsidRDefault="008057A9">
      <w:pPr>
        <w:pStyle w:val="Lijstalinea"/>
        <w:numPr>
          <w:ilvl w:val="0"/>
          <w:numId w:val="15"/>
        </w:numPr>
        <w:rPr>
          <w:i/>
          <w:iCs/>
        </w:rPr>
      </w:pPr>
      <w:r w:rsidRPr="004132DD">
        <w:rPr>
          <w:i/>
          <w:iCs/>
        </w:rPr>
        <w:t>Vernieuwen/verbeteren kantopsluitingen (fietsvriendelijk)</w:t>
      </w:r>
      <w:r w:rsidR="004132DD" w:rsidRPr="004132DD">
        <w:rPr>
          <w:i/>
          <w:iCs/>
        </w:rPr>
        <w:t>;</w:t>
      </w:r>
    </w:p>
    <w:p w14:paraId="734A31AB" w14:textId="2DAD8288" w:rsidR="004132DD" w:rsidRPr="004132DD" w:rsidRDefault="008057A9">
      <w:pPr>
        <w:pStyle w:val="Lijstalinea"/>
        <w:numPr>
          <w:ilvl w:val="0"/>
          <w:numId w:val="15"/>
        </w:numPr>
        <w:rPr>
          <w:i/>
          <w:iCs/>
        </w:rPr>
      </w:pPr>
      <w:r w:rsidRPr="004132DD">
        <w:rPr>
          <w:i/>
          <w:iCs/>
        </w:rPr>
        <w:t>Vernieuwen bermen</w:t>
      </w:r>
      <w:r w:rsidR="004132DD" w:rsidRPr="004132DD">
        <w:rPr>
          <w:i/>
          <w:iCs/>
        </w:rPr>
        <w:t>;</w:t>
      </w:r>
    </w:p>
    <w:p w14:paraId="43A07060" w14:textId="74756056" w:rsidR="004132DD" w:rsidRPr="004132DD" w:rsidRDefault="008057A9">
      <w:pPr>
        <w:pStyle w:val="Lijstalinea"/>
        <w:numPr>
          <w:ilvl w:val="0"/>
          <w:numId w:val="15"/>
        </w:numPr>
        <w:rPr>
          <w:i/>
          <w:iCs/>
        </w:rPr>
      </w:pPr>
      <w:r w:rsidRPr="004132DD">
        <w:rPr>
          <w:i/>
          <w:iCs/>
        </w:rPr>
        <w:t>Verbeteren markering, bebording</w:t>
      </w:r>
      <w:r w:rsidR="004132DD" w:rsidRPr="004132DD">
        <w:rPr>
          <w:i/>
          <w:iCs/>
        </w:rPr>
        <w:t>;</w:t>
      </w:r>
    </w:p>
    <w:p w14:paraId="254F40D3" w14:textId="5B7B5931" w:rsidR="004132DD" w:rsidRDefault="008057A9">
      <w:pPr>
        <w:pStyle w:val="Lijstalinea"/>
        <w:numPr>
          <w:ilvl w:val="0"/>
          <w:numId w:val="15"/>
        </w:numPr>
        <w:rPr>
          <w:i/>
          <w:iCs/>
        </w:rPr>
      </w:pPr>
      <w:r w:rsidRPr="004132DD">
        <w:rPr>
          <w:i/>
          <w:iCs/>
        </w:rPr>
        <w:t>Herstellen/verplaatsen</w:t>
      </w:r>
      <w:r w:rsidR="005D1ED4">
        <w:rPr>
          <w:i/>
          <w:iCs/>
        </w:rPr>
        <w:t xml:space="preserve"> of realiseren</w:t>
      </w:r>
      <w:r w:rsidRPr="004132DD">
        <w:rPr>
          <w:i/>
          <w:iCs/>
        </w:rPr>
        <w:t xml:space="preserve"> van objecten zoals</w:t>
      </w:r>
      <w:r w:rsidR="005D1ED4">
        <w:rPr>
          <w:i/>
          <w:iCs/>
        </w:rPr>
        <w:t xml:space="preserve"> VRI masten,</w:t>
      </w:r>
      <w:r w:rsidRPr="004132DD">
        <w:rPr>
          <w:i/>
          <w:iCs/>
        </w:rPr>
        <w:t xml:space="preserve"> lussen, openbare verlichting</w:t>
      </w:r>
      <w:r w:rsidR="004132DD" w:rsidRPr="004132DD">
        <w:rPr>
          <w:i/>
          <w:iCs/>
        </w:rPr>
        <w:t>;</w:t>
      </w:r>
    </w:p>
    <w:p w14:paraId="2619A43D" w14:textId="323E08D9" w:rsidR="005D1ED4" w:rsidRPr="004132DD" w:rsidRDefault="005D1ED4">
      <w:pPr>
        <w:pStyle w:val="Lijstalinea"/>
        <w:numPr>
          <w:ilvl w:val="0"/>
          <w:numId w:val="15"/>
        </w:numPr>
        <w:rPr>
          <w:i/>
          <w:iCs/>
        </w:rPr>
      </w:pPr>
      <w:r>
        <w:rPr>
          <w:i/>
          <w:iCs/>
        </w:rPr>
        <w:t>Overige werkzaamheden zoals beschreven in het Definitief Ontwerp.</w:t>
      </w:r>
    </w:p>
    <w:p w14:paraId="06BBE383" w14:textId="28A3DFBB" w:rsidR="008057A9" w:rsidRDefault="008057A9" w:rsidP="008057A9">
      <w:pPr>
        <w:pStyle w:val="PCB-Kop2"/>
      </w:pPr>
      <w:bookmarkStart w:id="9" w:name="_Toc117796847"/>
      <w:r w:rsidRPr="008057A9">
        <w:t>Korte omschrijving van de opdracht</w:t>
      </w:r>
      <w:bookmarkEnd w:id="9"/>
    </w:p>
    <w:p w14:paraId="459E414E" w14:textId="3500096F" w:rsidR="008473D2" w:rsidRPr="008473D2" w:rsidRDefault="008473D2" w:rsidP="008473D2">
      <w:pPr>
        <w:spacing w:after="200" w:line="276" w:lineRule="auto"/>
        <w:rPr>
          <w:rFonts w:eastAsiaTheme="minorHAnsi" w:cstheme="minorBidi"/>
          <w:szCs w:val="18"/>
          <w:lang w:eastAsia="en-US"/>
        </w:rPr>
      </w:pPr>
      <w:r w:rsidRPr="008473D2">
        <w:rPr>
          <w:rFonts w:eastAsiaTheme="minorHAnsi" w:cstheme="minorBidi"/>
          <w:szCs w:val="18"/>
          <w:lang w:eastAsia="en-US"/>
        </w:rPr>
        <w:t xml:space="preserve">De Provincie Utrecht is voornemens een opdracht te verstrekken voor Doorfietsroute N199 Amersfoort-Bunschoten </w:t>
      </w:r>
    </w:p>
    <w:p w14:paraId="169AD0CE" w14:textId="77777777" w:rsidR="008473D2" w:rsidRPr="008473D2" w:rsidRDefault="008473D2" w:rsidP="008473D2">
      <w:pPr>
        <w:spacing w:after="200" w:line="276" w:lineRule="auto"/>
        <w:rPr>
          <w:rFonts w:eastAsiaTheme="minorHAnsi" w:cstheme="minorBidi"/>
          <w:szCs w:val="18"/>
          <w:lang w:eastAsia="en-US"/>
        </w:rPr>
      </w:pPr>
      <w:r w:rsidRPr="008473D2">
        <w:rPr>
          <w:rFonts w:eastAsiaTheme="minorHAnsi" w:cstheme="minorBidi"/>
          <w:szCs w:val="18"/>
          <w:lang w:eastAsia="en-US"/>
        </w:rPr>
        <w:t xml:space="preserve">De Provincie Utrecht wilt samen met de gemeenten Amersfoort en Bunschoten het gebruik van de fiets stimuleren door de aanleg van een doorfietsroute tussen Amersfoort en Bunschoten. Tijdens de studiefase van hebben de provincie en de gemeenten Amersfoort en Bunschoten een traject vastgesteld. Dit traject heeft een totale lengte van ca. 10 km en loopt vanaf de </w:t>
      </w:r>
      <w:proofErr w:type="spellStart"/>
      <w:r w:rsidRPr="008473D2">
        <w:rPr>
          <w:rFonts w:eastAsiaTheme="minorHAnsi" w:cstheme="minorBidi"/>
          <w:szCs w:val="18"/>
          <w:lang w:eastAsia="en-US"/>
        </w:rPr>
        <w:t>Meridiaantunnel</w:t>
      </w:r>
      <w:proofErr w:type="spellEnd"/>
      <w:r w:rsidRPr="008473D2">
        <w:rPr>
          <w:rFonts w:eastAsiaTheme="minorHAnsi" w:cstheme="minorBidi"/>
          <w:szCs w:val="18"/>
          <w:lang w:eastAsia="en-US"/>
        </w:rPr>
        <w:t xml:space="preserve"> in Amersfoort via de </w:t>
      </w:r>
      <w:proofErr w:type="spellStart"/>
      <w:r w:rsidRPr="008473D2">
        <w:rPr>
          <w:rFonts w:eastAsiaTheme="minorHAnsi" w:cstheme="minorBidi"/>
          <w:szCs w:val="18"/>
          <w:lang w:eastAsia="en-US"/>
        </w:rPr>
        <w:t>Hooglandseweg</w:t>
      </w:r>
      <w:proofErr w:type="spellEnd"/>
      <w:r w:rsidRPr="008473D2">
        <w:rPr>
          <w:rFonts w:eastAsiaTheme="minorHAnsi" w:cstheme="minorBidi"/>
          <w:szCs w:val="18"/>
          <w:lang w:eastAsia="en-US"/>
        </w:rPr>
        <w:t xml:space="preserve"> Noord, Ringweg Koppel en de westzijde van de </w:t>
      </w:r>
      <w:proofErr w:type="spellStart"/>
      <w:r w:rsidRPr="008473D2">
        <w:rPr>
          <w:rFonts w:eastAsiaTheme="minorHAnsi" w:cstheme="minorBidi"/>
          <w:szCs w:val="18"/>
          <w:lang w:eastAsia="en-US"/>
        </w:rPr>
        <w:t>Maatweg</w:t>
      </w:r>
      <w:proofErr w:type="spellEnd"/>
      <w:r w:rsidRPr="008473D2">
        <w:rPr>
          <w:rFonts w:eastAsiaTheme="minorHAnsi" w:cstheme="minorBidi"/>
          <w:szCs w:val="18"/>
          <w:lang w:eastAsia="en-US"/>
        </w:rPr>
        <w:t xml:space="preserve"> en dan langs de N199 tot de rotonde Nijkerkerweg / Oostelijke Randweg in Bunschoten.   </w:t>
      </w:r>
    </w:p>
    <w:p w14:paraId="2F98E780" w14:textId="77777777" w:rsidR="008473D2" w:rsidRPr="008473D2" w:rsidRDefault="008473D2" w:rsidP="008473D2">
      <w:pPr>
        <w:spacing w:after="200" w:line="276" w:lineRule="auto"/>
        <w:rPr>
          <w:rFonts w:eastAsiaTheme="minorHAnsi" w:cstheme="minorBidi"/>
          <w:szCs w:val="18"/>
          <w:lang w:eastAsia="en-US"/>
        </w:rPr>
      </w:pPr>
      <w:r w:rsidRPr="008473D2">
        <w:rPr>
          <w:rFonts w:eastAsiaTheme="minorHAnsi" w:cstheme="minorBidi"/>
          <w:szCs w:val="18"/>
          <w:lang w:eastAsia="en-US"/>
        </w:rPr>
        <w:t xml:space="preserve">In het najaar van 2021 heeft de ondertekening van de samenwerkings- en realisatieovereenkomsten plaatsgevonden. Nu wordt er overgegaan  tot het voorbereiden en realiseren van de Doorfietsroute Amersfoort – Bunschoten. Het project is gesitueerd over de beheer grenzen van Gemeente Amersfoort en provincie Utrecht. In de realisatieovereenkomst is overeengekomen dat de provincie Utrecht het trajectdeel in de gemeente Amersfoort in mandaat realiseert. De provincie Utrecht realiseert zelf het traject vanaf kruising Rondweg Noord, de parallelweg N199 naar de rotonde Nijkerkerweg / Oostelijke Randweg in gemeente Bunschoten. </w:t>
      </w:r>
    </w:p>
    <w:p w14:paraId="17F5DB97" w14:textId="77777777" w:rsidR="008473D2" w:rsidRPr="008473D2" w:rsidRDefault="008473D2" w:rsidP="008473D2">
      <w:pPr>
        <w:spacing w:after="200" w:line="276" w:lineRule="auto"/>
        <w:rPr>
          <w:rFonts w:eastAsiaTheme="minorHAnsi" w:cstheme="minorBidi"/>
          <w:szCs w:val="18"/>
          <w:lang w:eastAsia="en-US"/>
        </w:rPr>
      </w:pPr>
    </w:p>
    <w:p w14:paraId="4DCDAABA" w14:textId="4DF5EB46" w:rsidR="008473D2" w:rsidRDefault="008473D2" w:rsidP="008473D2">
      <w:pPr>
        <w:spacing w:after="200" w:line="276" w:lineRule="auto"/>
        <w:rPr>
          <w:rFonts w:eastAsiaTheme="minorHAnsi" w:cstheme="minorBidi"/>
          <w:szCs w:val="18"/>
          <w:lang w:val="nl" w:eastAsia="en-US"/>
        </w:rPr>
      </w:pPr>
      <w:r w:rsidRPr="008473D2">
        <w:rPr>
          <w:rFonts w:eastAsiaTheme="minorHAnsi" w:cstheme="minorBidi"/>
          <w:szCs w:val="18"/>
          <w:lang w:eastAsia="en-US"/>
        </w:rPr>
        <w:t xml:space="preserve"> </w:t>
      </w:r>
      <w:r>
        <w:rPr>
          <w:lang w:val="nl"/>
        </w:rPr>
        <w:br w:type="page"/>
      </w:r>
    </w:p>
    <w:p w14:paraId="363D4298" w14:textId="77777777" w:rsidR="008057A9" w:rsidRDefault="008057A9" w:rsidP="00CA5541">
      <w:pPr>
        <w:pStyle w:val="PCB-standaard"/>
      </w:pPr>
    </w:p>
    <w:p w14:paraId="6E199458" w14:textId="4CEEE414" w:rsidR="008057A9" w:rsidRDefault="00E62E2A" w:rsidP="003437E1">
      <w:pPr>
        <w:pStyle w:val="PCB-doelstelling"/>
      </w:pPr>
      <w:r w:rsidRPr="00E62E2A">
        <w:rPr>
          <w:noProof/>
        </w:rPr>
        <w:drawing>
          <wp:inline distT="0" distB="0" distL="0" distR="0" wp14:anchorId="5DF03516" wp14:editId="72A93AE9">
            <wp:extent cx="2216460" cy="47307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16231"/>
                    <a:stretch/>
                  </pic:blipFill>
                  <pic:spPr bwMode="auto">
                    <a:xfrm>
                      <a:off x="0" y="0"/>
                      <a:ext cx="2228705" cy="4756885"/>
                    </a:xfrm>
                    <a:prstGeom prst="rect">
                      <a:avLst/>
                    </a:prstGeom>
                    <a:noFill/>
                    <a:ln>
                      <a:noFill/>
                    </a:ln>
                    <a:extLst>
                      <a:ext uri="{53640926-AAD7-44D8-BBD7-CCE9431645EC}">
                        <a14:shadowObscured xmlns:a14="http://schemas.microsoft.com/office/drawing/2010/main"/>
                      </a:ext>
                    </a:extLst>
                  </pic:spPr>
                </pic:pic>
              </a:graphicData>
            </a:graphic>
          </wp:inline>
        </w:drawing>
      </w:r>
    </w:p>
    <w:p w14:paraId="665CD992" w14:textId="498E50B4" w:rsidR="008057A9" w:rsidRDefault="008057A9" w:rsidP="003437E1">
      <w:pPr>
        <w:pStyle w:val="PCB-doelstelling"/>
      </w:pPr>
      <w:r>
        <w:rPr>
          <w:i/>
        </w:rPr>
        <w:t xml:space="preserve">Figuur 1 – </w:t>
      </w:r>
      <w:r w:rsidR="004132DD">
        <w:rPr>
          <w:i/>
        </w:rPr>
        <w:t xml:space="preserve">Tracé </w:t>
      </w:r>
      <w:r w:rsidR="000A376F">
        <w:rPr>
          <w:i/>
        </w:rPr>
        <w:t>Door</w:t>
      </w:r>
      <w:r w:rsidR="004132DD">
        <w:rPr>
          <w:i/>
        </w:rPr>
        <w:t>fietsroute</w:t>
      </w:r>
    </w:p>
    <w:p w14:paraId="13139B92" w14:textId="77777777" w:rsidR="008057A9" w:rsidRDefault="008057A9" w:rsidP="008057A9">
      <w:pPr>
        <w:ind w:left="709"/>
      </w:pPr>
    </w:p>
    <w:p w14:paraId="7243E83C" w14:textId="4BD34993" w:rsidR="008057A9" w:rsidRDefault="008057A9" w:rsidP="008057A9">
      <w:pPr>
        <w:pStyle w:val="PCB-Kop2"/>
      </w:pPr>
      <w:bookmarkStart w:id="10" w:name="_Toc117796848"/>
      <w:r w:rsidRPr="008057A9">
        <w:t>Contractvorm</w:t>
      </w:r>
      <w:bookmarkEnd w:id="10"/>
    </w:p>
    <w:p w14:paraId="22EAB2B4" w14:textId="77777777" w:rsidR="008057A9" w:rsidRPr="004C591B" w:rsidRDefault="008057A9" w:rsidP="004C591B">
      <w:pPr>
        <w:pStyle w:val="PCB-doelstelling"/>
        <w:rPr>
          <w:b/>
          <w:bCs/>
        </w:rPr>
      </w:pPr>
      <w:r w:rsidRPr="004C591B">
        <w:rPr>
          <w:b/>
          <w:bCs/>
        </w:rPr>
        <w:t xml:space="preserve">Deze opdracht wordt verstrekt in de vorm van een: </w:t>
      </w:r>
    </w:p>
    <w:p w14:paraId="09D34CEF" w14:textId="102E36DE" w:rsidR="00E62E2A" w:rsidRDefault="00E62E2A" w:rsidP="00E62E2A">
      <w:pPr>
        <w:pStyle w:val="PCB-standaard"/>
      </w:pPr>
      <w:r w:rsidRPr="00E62E2A">
        <w:t>Bouwteamovereenkomst, op basis van de Bouwteam-UAV</w:t>
      </w:r>
      <w:r>
        <w:t xml:space="preserve"> (format DG2020)</w:t>
      </w:r>
      <w:r w:rsidRPr="00E62E2A">
        <w:t>. </w:t>
      </w:r>
    </w:p>
    <w:p w14:paraId="0A63F08A" w14:textId="5A7A74BB" w:rsidR="006A5E94" w:rsidRDefault="006A5E94" w:rsidP="00E62E2A">
      <w:pPr>
        <w:pStyle w:val="PCB-standaard"/>
      </w:pPr>
      <w:r>
        <w:t>Op de bouwteamfase zijn</w:t>
      </w:r>
      <w:r w:rsidR="00E85C77">
        <w:t xml:space="preserve"> de</w:t>
      </w:r>
      <w:r>
        <w:t xml:space="preserve"> </w:t>
      </w:r>
      <w:r w:rsidR="00E85C77">
        <w:t>“</w:t>
      </w:r>
      <w:r w:rsidR="00E85C77" w:rsidRPr="00E85C77">
        <w:t>ALGEMENE INKOOPVOORWAARDEN PROVINCIES 2022 VOOR LEVERINGEN EN DIENSTEN (AIV 2022)</w:t>
      </w:r>
      <w:r w:rsidR="00E85C77">
        <w:t>”</w:t>
      </w:r>
      <w:r w:rsidR="00377F76" w:rsidRPr="00377F76">
        <w:t xml:space="preserve"> van toepassing. Deze zijn als bijlage 12 toegevoegd. De realisatiefase zal plaatsvinden onder de voorwaarden van de UAV</w:t>
      </w:r>
      <w:r w:rsidR="00E85C77">
        <w:t xml:space="preserve"> </w:t>
      </w:r>
      <w:r w:rsidR="00377F76" w:rsidRPr="00377F76">
        <w:t>2012.</w:t>
      </w:r>
    </w:p>
    <w:p w14:paraId="0A3B2FAA" w14:textId="1FE29EA3" w:rsidR="00E62E2A" w:rsidRPr="00E62E2A" w:rsidRDefault="00E62E2A" w:rsidP="00E62E2A">
      <w:pPr>
        <w:pStyle w:val="PCB-standaard"/>
      </w:pPr>
      <w:r w:rsidRPr="00E62E2A">
        <w:t xml:space="preserve">In het kader van onderhavige aanbesteding wil de Provincie gezamenlijk de engineeringsfase van het project in bouwteamverband doorlopen. De Opdrachtnemer draagt hierbij de verantwoordelijkheid voor het uitvoeringsontwerp en verdere voorbereiding van de realisatie, waarbij de (Deelnemers van) de Provincie (technische) expertise beschikbaar stelt. Indien de Opdrachtnemer de gehele Bouwteamfase goed doorloopt en deze resulteert in een </w:t>
      </w:r>
      <w:r>
        <w:t xml:space="preserve">bestek en </w:t>
      </w:r>
      <w:r w:rsidR="00526297">
        <w:t>Uitvoerings</w:t>
      </w:r>
      <w:r>
        <w:t>o</w:t>
      </w:r>
      <w:r w:rsidRPr="00E62E2A">
        <w:t>ntwerp dat voldoet aan de doelstellingen en past binnen de beschikbare financiële kaders, stelt de Provincie de aannemer in staat om in beginsel al</w:t>
      </w:r>
      <w:r w:rsidR="003D5EE6">
        <w:t>s</w:t>
      </w:r>
      <w:r w:rsidRPr="00E62E2A">
        <w:t xml:space="preserve"> eerste en enige een aanbieding te doen voor de realisatie van het werk conform de procedure zoals in de bouwteamovereenkomst omschreven.  </w:t>
      </w:r>
    </w:p>
    <w:p w14:paraId="1BA04123" w14:textId="77777777" w:rsidR="00E62E2A" w:rsidRPr="00E62E2A" w:rsidRDefault="00E62E2A" w:rsidP="00E62E2A">
      <w:pPr>
        <w:pStyle w:val="PCB-standaard"/>
      </w:pPr>
      <w:r w:rsidRPr="00E62E2A">
        <w:lastRenderedPageBreak/>
        <w:t>Deze keuze voor een bouwteam is ingegeven door de volgende redenen: </w:t>
      </w:r>
    </w:p>
    <w:p w14:paraId="6DEF8DEA" w14:textId="77777777" w:rsidR="00E62E2A" w:rsidRPr="00E62E2A" w:rsidRDefault="00E62E2A">
      <w:pPr>
        <w:pStyle w:val="PCB-standaard"/>
        <w:numPr>
          <w:ilvl w:val="0"/>
          <w:numId w:val="22"/>
        </w:numPr>
      </w:pPr>
      <w:r w:rsidRPr="00E62E2A">
        <w:t>Om samen met de aannemer het werk dusdanig voor te bereiden dat de overlast voor de omgeving, fietsers en overige weggebruikers wordt geminimaliseerd; </w:t>
      </w:r>
    </w:p>
    <w:p w14:paraId="1A243EAC" w14:textId="77777777" w:rsidR="00E62E2A" w:rsidRPr="00E62E2A" w:rsidRDefault="00E62E2A">
      <w:pPr>
        <w:pStyle w:val="PCB-standaard"/>
        <w:numPr>
          <w:ilvl w:val="0"/>
          <w:numId w:val="22"/>
        </w:numPr>
      </w:pPr>
      <w:r w:rsidRPr="00E62E2A">
        <w:t>Om te komen tot een effectievere samenwerking tussen alle betrokken partijen; </w:t>
      </w:r>
    </w:p>
    <w:p w14:paraId="7B851F47" w14:textId="77777777" w:rsidR="00E62E2A" w:rsidRPr="00E62E2A" w:rsidRDefault="00E62E2A">
      <w:pPr>
        <w:pStyle w:val="PCB-standaard"/>
        <w:numPr>
          <w:ilvl w:val="0"/>
          <w:numId w:val="23"/>
        </w:numPr>
      </w:pPr>
      <w:r w:rsidRPr="00E62E2A">
        <w:t>Om de Opdrachtnemer vroegtijdig aan te laten sluiten, waardoor zijn betrokkenheid groter is en al in de ontwerpfase gebruik gemaakt kan worden van de expertise van alle betrokken partijen;  </w:t>
      </w:r>
    </w:p>
    <w:p w14:paraId="3D0DDBFB" w14:textId="77777777" w:rsidR="00E62E2A" w:rsidRPr="00E62E2A" w:rsidRDefault="00E62E2A">
      <w:pPr>
        <w:pStyle w:val="PCB-standaard"/>
        <w:numPr>
          <w:ilvl w:val="0"/>
          <w:numId w:val="23"/>
        </w:numPr>
      </w:pPr>
      <w:r w:rsidRPr="00E62E2A">
        <w:t>Om efficiënter te kunnen plannen en faseren (kortere doorlooptijd van werkzaamheden); </w:t>
      </w:r>
    </w:p>
    <w:p w14:paraId="57BD0951" w14:textId="349F7412" w:rsidR="00E62E2A" w:rsidRPr="00E62E2A" w:rsidRDefault="00E62E2A">
      <w:pPr>
        <w:pStyle w:val="PCB-standaard"/>
        <w:numPr>
          <w:ilvl w:val="0"/>
          <w:numId w:val="23"/>
        </w:numPr>
      </w:pPr>
      <w:r w:rsidRPr="00E62E2A">
        <w:t xml:space="preserve">Om samen met de aannemer te onderzoeken hoe invulling kan worden gegeven aan het beleid van de Provincie op het gebied van schone lucht. </w:t>
      </w:r>
      <w:hyperlink r:id="rId15" w:history="1">
        <w:r w:rsidRPr="00E62E2A">
          <w:rPr>
            <w:rStyle w:val="Hyperlink"/>
          </w:rPr>
          <w:t>https://www.provincie-utrecht.nl/onderwerpen/bodem-water-en-milieu/schone-lucht </w:t>
        </w:r>
      </w:hyperlink>
    </w:p>
    <w:p w14:paraId="0A1B602A" w14:textId="77777777" w:rsidR="00E62E2A" w:rsidRPr="00E62E2A" w:rsidRDefault="00E62E2A" w:rsidP="00E62E2A">
      <w:pPr>
        <w:pStyle w:val="PCB-standaard"/>
      </w:pPr>
      <w:r w:rsidRPr="00E62E2A">
        <w:t>Van de leden in het Bouwteam wordt een coöperatieve instelling verwacht met aandacht voor houding en gedrag. Dit acht de Provincie essentieel om de bovenstaande doelstellingen gezamenlijk te behalen. </w:t>
      </w:r>
    </w:p>
    <w:p w14:paraId="5744E8C6" w14:textId="14A38366" w:rsidR="00E62E2A" w:rsidRPr="00E62E2A" w:rsidRDefault="00E62E2A" w:rsidP="00E62E2A">
      <w:pPr>
        <w:pStyle w:val="PCB-standaard"/>
      </w:pPr>
      <w:r w:rsidRPr="00E62E2A">
        <w:t>De Opdrachtnemer zal in samenwerking met de Provincie het uitvoeringsontwerp opstellen. Tevens kunnen de Provincie en de Opdrachtnemer op een open en transparante wijze in de bouwteamfase komen tot een nadere verdeling van uitvoeringsrisico’s, zodanig dat een marktconforme aanneemsom kan worden overeengekomen binnen het beschikbare taakstellend budget</w:t>
      </w:r>
      <w:r w:rsidR="005D1ED4">
        <w:t xml:space="preserve"> zoals opgenomen in Appendix 3 van de concept bouwteamovereenkomst</w:t>
      </w:r>
      <w:r w:rsidRPr="00E62E2A">
        <w:t>.</w:t>
      </w:r>
    </w:p>
    <w:p w14:paraId="1DC0A843" w14:textId="564EF27C" w:rsidR="008057A9" w:rsidRDefault="008057A9" w:rsidP="008057A9">
      <w:pPr>
        <w:pStyle w:val="PCB-Kop2"/>
      </w:pPr>
      <w:bookmarkStart w:id="11" w:name="_Toc117796849"/>
      <w:r w:rsidRPr="008057A9">
        <w:t>Planning van de opdracht</w:t>
      </w:r>
      <w:bookmarkEnd w:id="11"/>
    </w:p>
    <w:p w14:paraId="0FDB8211"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De planning van de uitvoering van de opdracht is conform de Bouwteamovereenkomst, als volgt: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3375"/>
        <w:gridCol w:w="3375"/>
      </w:tblGrid>
      <w:tr w:rsidR="00526297" w:rsidRPr="00526297" w14:paraId="4B927F54" w14:textId="77777777" w:rsidTr="26BDAC3C">
        <w:tc>
          <w:tcPr>
            <w:tcW w:w="16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197228" w14:textId="77777777" w:rsidR="00526297" w:rsidRPr="00526297" w:rsidRDefault="00526297" w:rsidP="00526297">
            <w:pPr>
              <w:spacing w:after="0" w:line="240" w:lineRule="auto"/>
              <w:textAlignment w:val="baseline"/>
              <w:rPr>
                <w:rFonts w:eastAsiaTheme="minorHAnsi" w:cstheme="minorBidi"/>
                <w:b/>
                <w:bCs/>
                <w:szCs w:val="18"/>
                <w:lang w:eastAsia="en-US"/>
              </w:rPr>
            </w:pPr>
            <w:r w:rsidRPr="00526297">
              <w:rPr>
                <w:rFonts w:eastAsiaTheme="minorHAnsi" w:cstheme="minorBidi"/>
                <w:b/>
                <w:bCs/>
                <w:szCs w:val="18"/>
                <w:lang w:eastAsia="en-US"/>
              </w:rPr>
              <w:t>Fase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D5A46" w14:textId="77777777" w:rsidR="00526297" w:rsidRPr="00526297" w:rsidRDefault="00526297" w:rsidP="00526297">
            <w:pPr>
              <w:spacing w:after="0" w:line="240" w:lineRule="auto"/>
              <w:textAlignment w:val="baseline"/>
              <w:rPr>
                <w:rFonts w:eastAsiaTheme="minorHAnsi" w:cstheme="minorBidi"/>
                <w:b/>
                <w:bCs/>
                <w:szCs w:val="18"/>
                <w:lang w:eastAsia="en-US"/>
              </w:rPr>
            </w:pPr>
            <w:r w:rsidRPr="00526297">
              <w:rPr>
                <w:rFonts w:eastAsiaTheme="minorHAnsi" w:cstheme="minorBidi"/>
                <w:b/>
                <w:bCs/>
                <w:szCs w:val="18"/>
                <w:lang w:eastAsia="en-US"/>
              </w:rPr>
              <w:t>Activiteit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CFF13" w14:textId="77777777" w:rsidR="00526297" w:rsidRPr="00526297" w:rsidRDefault="00526297" w:rsidP="00526297">
            <w:pPr>
              <w:spacing w:after="0" w:line="240" w:lineRule="auto"/>
              <w:textAlignment w:val="baseline"/>
              <w:rPr>
                <w:rFonts w:eastAsiaTheme="minorHAnsi" w:cstheme="minorBidi"/>
                <w:b/>
                <w:bCs/>
                <w:szCs w:val="18"/>
                <w:lang w:eastAsia="en-US"/>
              </w:rPr>
            </w:pPr>
            <w:r w:rsidRPr="00526297">
              <w:rPr>
                <w:rFonts w:eastAsiaTheme="minorHAnsi" w:cstheme="minorBidi"/>
                <w:b/>
                <w:bCs/>
                <w:szCs w:val="18"/>
                <w:lang w:eastAsia="en-US"/>
              </w:rPr>
              <w:t>Datum/tijdstip </w:t>
            </w:r>
          </w:p>
        </w:tc>
      </w:tr>
      <w:tr w:rsidR="00526297" w:rsidRPr="00526297" w14:paraId="7F574B16" w14:textId="77777777" w:rsidTr="26BDAC3C">
        <w:tc>
          <w:tcPr>
            <w:tcW w:w="16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B8412"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Bouwteamfase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76761C"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Uitvoeringsontwerp opgeleverd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E0CA1" w14:textId="42889DAC" w:rsidR="00526297" w:rsidRPr="00526297" w:rsidRDefault="002F732A" w:rsidP="26BDAC3C">
            <w:pPr>
              <w:spacing w:after="0" w:line="240" w:lineRule="auto"/>
              <w:textAlignment w:val="baseline"/>
              <w:rPr>
                <w:rFonts w:eastAsiaTheme="minorEastAsia" w:cstheme="minorBidi"/>
                <w:lang w:eastAsia="en-US"/>
              </w:rPr>
            </w:pPr>
            <w:r>
              <w:rPr>
                <w:rFonts w:eastAsiaTheme="minorEastAsia" w:cstheme="minorBidi"/>
                <w:lang w:eastAsia="en-US"/>
              </w:rPr>
              <w:t>1</w:t>
            </w:r>
            <w:r w:rsidR="00526297" w:rsidRPr="26BDAC3C">
              <w:rPr>
                <w:rFonts w:eastAsiaTheme="minorEastAsia" w:cstheme="minorBidi"/>
                <w:lang w:eastAsia="en-US"/>
              </w:rPr>
              <w:t xml:space="preserve">5 </w:t>
            </w:r>
            <w:r>
              <w:rPr>
                <w:rFonts w:eastAsiaTheme="minorEastAsia" w:cstheme="minorBidi"/>
                <w:lang w:eastAsia="en-US"/>
              </w:rPr>
              <w:t>mei</w:t>
            </w:r>
            <w:r w:rsidR="00526297" w:rsidRPr="26BDAC3C">
              <w:rPr>
                <w:rFonts w:eastAsiaTheme="minorEastAsia" w:cstheme="minorBidi"/>
                <w:lang w:eastAsia="en-US"/>
              </w:rPr>
              <w:t xml:space="preserve"> 2023 </w:t>
            </w:r>
          </w:p>
        </w:tc>
      </w:tr>
      <w:tr w:rsidR="00526297" w:rsidRPr="00526297" w14:paraId="2C9F63EE" w14:textId="77777777" w:rsidTr="26BDAC3C">
        <w:tc>
          <w:tcPr>
            <w:tcW w:w="16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87996"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Realisatiefase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D4D3A"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Start werkzaamheden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D88CD4" w14:textId="257088A5" w:rsidR="00526297" w:rsidRPr="00526297" w:rsidRDefault="00B91B4E" w:rsidP="00526297">
            <w:pPr>
              <w:spacing w:after="0" w:line="240" w:lineRule="auto"/>
              <w:textAlignment w:val="baseline"/>
              <w:rPr>
                <w:rFonts w:eastAsiaTheme="minorHAnsi" w:cstheme="minorBidi"/>
                <w:szCs w:val="18"/>
                <w:lang w:eastAsia="en-US"/>
              </w:rPr>
            </w:pPr>
            <w:r>
              <w:rPr>
                <w:rFonts w:eastAsiaTheme="minorHAnsi" w:cstheme="minorBidi"/>
                <w:szCs w:val="18"/>
                <w:lang w:eastAsia="en-US"/>
              </w:rPr>
              <w:t>5 juni</w:t>
            </w:r>
            <w:r w:rsidR="00526297" w:rsidRPr="00526297">
              <w:rPr>
                <w:rFonts w:eastAsiaTheme="minorHAnsi" w:cstheme="minorBidi"/>
                <w:szCs w:val="18"/>
                <w:lang w:eastAsia="en-US"/>
              </w:rPr>
              <w:t xml:space="preserve"> 2023 </w:t>
            </w:r>
          </w:p>
        </w:tc>
      </w:tr>
      <w:tr w:rsidR="00526297" w:rsidRPr="00526297" w14:paraId="1D972974" w14:textId="77777777" w:rsidTr="26BDAC3C">
        <w:tc>
          <w:tcPr>
            <w:tcW w:w="16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95CCD"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Realisatiefase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A1F48"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Afronden werkzaamheden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EDBE7" w14:textId="77777777" w:rsidR="00526297" w:rsidRPr="00526297" w:rsidRDefault="00526297" w:rsidP="00526297">
            <w:pPr>
              <w:spacing w:after="0" w:line="240" w:lineRule="auto"/>
              <w:textAlignment w:val="baseline"/>
              <w:rPr>
                <w:rFonts w:eastAsiaTheme="minorHAnsi" w:cstheme="minorBidi"/>
                <w:szCs w:val="18"/>
                <w:lang w:eastAsia="en-US"/>
              </w:rPr>
            </w:pPr>
            <w:r w:rsidRPr="00526297">
              <w:rPr>
                <w:rFonts w:eastAsiaTheme="minorHAnsi" w:cstheme="minorBidi"/>
                <w:szCs w:val="18"/>
                <w:lang w:eastAsia="en-US"/>
              </w:rPr>
              <w:t>20 november 2023 </w:t>
            </w:r>
          </w:p>
        </w:tc>
      </w:tr>
    </w:tbl>
    <w:p w14:paraId="0D30A88A" w14:textId="5C544EBE" w:rsidR="008057A9" w:rsidRDefault="00526297" w:rsidP="00526297">
      <w:pPr>
        <w:spacing w:after="0" w:line="240" w:lineRule="auto"/>
        <w:textAlignment w:val="baseline"/>
      </w:pPr>
      <w:r w:rsidRPr="00526297">
        <w:rPr>
          <w:rFonts w:eastAsiaTheme="minorHAnsi" w:cstheme="minorBidi"/>
          <w:szCs w:val="18"/>
          <w:lang w:eastAsia="en-US"/>
        </w:rPr>
        <w:t> </w:t>
      </w:r>
    </w:p>
    <w:p w14:paraId="0A099895" w14:textId="6EA7B4F3" w:rsidR="008057A9" w:rsidRDefault="008057A9" w:rsidP="008057A9">
      <w:pPr>
        <w:pStyle w:val="PCB-Kop1"/>
      </w:pPr>
      <w:bookmarkStart w:id="12" w:name="_Toc117796850"/>
      <w:r w:rsidRPr="008057A9">
        <w:lastRenderedPageBreak/>
        <w:t>AANBESTEDINGSPROCEDURE</w:t>
      </w:r>
      <w:bookmarkEnd w:id="12"/>
    </w:p>
    <w:p w14:paraId="610C050D" w14:textId="2BAC99FF" w:rsidR="008057A9" w:rsidRDefault="008057A9" w:rsidP="008057A9">
      <w:pPr>
        <w:pStyle w:val="PCB-Kop2"/>
      </w:pPr>
      <w:bookmarkStart w:id="13" w:name="_Toc117796851"/>
      <w:r w:rsidRPr="008057A9">
        <w:t>Reglement en procedure</w:t>
      </w:r>
      <w:bookmarkEnd w:id="13"/>
    </w:p>
    <w:p w14:paraId="6F306BE1" w14:textId="406268A8" w:rsidR="008057A9" w:rsidRDefault="008057A9" w:rsidP="003437E1">
      <w:pPr>
        <w:pStyle w:val="PCB-standaard"/>
      </w:pPr>
      <w:r>
        <w:t xml:space="preserve">Op deze </w:t>
      </w:r>
      <w:r w:rsidR="00940135">
        <w:t>Nationale</w:t>
      </w:r>
      <w:r>
        <w:t xml:space="preserve"> openbare Aanbestedingsprocedure is het Aanbestedingsreglement Werken 2016 (ARW 2016), Hoofdstuk 2 van toepassing</w:t>
      </w:r>
      <w:r w:rsidR="00E51C7E">
        <w:t xml:space="preserve"> alsmede de inkoopvoorwaarden </w:t>
      </w:r>
      <w:r w:rsidR="00AE758E">
        <w:t xml:space="preserve">van de provincie Utrecht. </w:t>
      </w:r>
    </w:p>
    <w:p w14:paraId="1BDEAB3D" w14:textId="119FF90E" w:rsidR="00CA5541" w:rsidRPr="00CA5541" w:rsidRDefault="00CA5541" w:rsidP="00CA5541">
      <w:pPr>
        <w:pStyle w:val="PCB-standaard"/>
      </w:pPr>
      <w:r w:rsidRPr="00CA5541">
        <w:t>De opdrachten zijn gelijksoortig omdat zowel vrijwel alle werkzaamheden binnen de scope van de opdracht door dezelfde marktpartijen (aannemers in de grond- weg- en waterbouw) uitgevoerd kunnen worden. De werkzaamheden hebben samenhang met elkaar. Er is sprake van één aanbestedende dienst: de Provincie Utrecht.</w:t>
      </w:r>
    </w:p>
    <w:p w14:paraId="160FBF38" w14:textId="55E36BAF" w:rsidR="008057A9" w:rsidRDefault="00CA5541" w:rsidP="00CA5541">
      <w:pPr>
        <w:pStyle w:val="PCB-standaard"/>
      </w:pPr>
      <w:r w:rsidRPr="00CA5541">
        <w:t>De werkzaamheden grijpen in elkaar</w:t>
      </w:r>
      <w:r>
        <w:t xml:space="preserve"> en de onderdelen beïnvloeden elkaar (wegverharding, verkeersveiligheid)</w:t>
      </w:r>
      <w:r w:rsidRPr="00CA5541">
        <w:t xml:space="preserve">. </w:t>
      </w:r>
      <w:r w:rsidR="00940135">
        <w:rPr>
          <w:rStyle w:val="normaltextrun"/>
          <w:color w:val="000000"/>
          <w:szCs w:val="20"/>
          <w:shd w:val="clear" w:color="auto" w:fill="FFFFFF"/>
        </w:rPr>
        <w:t>Het werk betreft één geografisch aaneengesloten project met dezelfde type werkzaamheden. Van ongeoorloofd splitsen of clusteren is daarom geen sprake.</w:t>
      </w:r>
      <w:r w:rsidR="00940135">
        <w:rPr>
          <w:rStyle w:val="eop"/>
          <w:color w:val="000000"/>
          <w:szCs w:val="20"/>
          <w:shd w:val="clear" w:color="auto" w:fill="FFFFFF"/>
        </w:rPr>
        <w:t> </w:t>
      </w:r>
    </w:p>
    <w:p w14:paraId="752797E4" w14:textId="6EC9530F" w:rsidR="008057A9" w:rsidRDefault="008057A9" w:rsidP="008057A9">
      <w:pPr>
        <w:pStyle w:val="PCB-Kop2"/>
      </w:pPr>
      <w:bookmarkStart w:id="14" w:name="_Toc117796852"/>
      <w:r w:rsidRPr="008057A9">
        <w:t>Aanbestedende dienst</w:t>
      </w:r>
      <w:bookmarkEnd w:id="14"/>
    </w:p>
    <w:p w14:paraId="56E7837C" w14:textId="77777777" w:rsidR="008057A9" w:rsidRPr="00B00A48" w:rsidRDefault="008057A9" w:rsidP="00B00A48">
      <w:pPr>
        <w:rPr>
          <w:u w:val="single"/>
        </w:rPr>
      </w:pPr>
      <w:r w:rsidRPr="00B00A48">
        <w:rPr>
          <w:u w:val="single"/>
        </w:rPr>
        <w:t>Vestigingsadres:</w:t>
      </w:r>
    </w:p>
    <w:p w14:paraId="038D5119" w14:textId="028322A2" w:rsidR="008057A9" w:rsidRPr="00B00A48" w:rsidRDefault="008057A9" w:rsidP="00B00A48">
      <w:r w:rsidRPr="00B00A48">
        <w:t xml:space="preserve">Naam: </w:t>
      </w:r>
      <w:r w:rsidRPr="00B00A48">
        <w:tab/>
      </w:r>
      <w:r w:rsidR="00FB17B7" w:rsidRPr="00B00A48">
        <w:tab/>
      </w:r>
      <w:r w:rsidRPr="00B00A48">
        <w:t>Provincie Utrecht</w:t>
      </w:r>
    </w:p>
    <w:p w14:paraId="7047916B" w14:textId="0B0FE8BA" w:rsidR="008057A9" w:rsidRPr="00B00A48" w:rsidRDefault="008057A9" w:rsidP="00B00A48">
      <w:r w:rsidRPr="00B00A48">
        <w:t xml:space="preserve">Adres: </w:t>
      </w:r>
      <w:r w:rsidRPr="00B00A48">
        <w:tab/>
      </w:r>
      <w:r w:rsidR="00FB17B7" w:rsidRPr="00B00A48">
        <w:tab/>
      </w:r>
      <w:r w:rsidRPr="00B00A48">
        <w:t xml:space="preserve">Archimedeslaan 6 </w:t>
      </w:r>
    </w:p>
    <w:p w14:paraId="04A2AA9D" w14:textId="7BD451A0" w:rsidR="008057A9" w:rsidRPr="00B00A48" w:rsidRDefault="008057A9" w:rsidP="00B00A48">
      <w:r w:rsidRPr="00B00A48">
        <w:t>P</w:t>
      </w:r>
      <w:r w:rsidR="00FB17B7" w:rsidRPr="00B00A48">
        <w:t>ostcode/p</w:t>
      </w:r>
      <w:r w:rsidRPr="00B00A48">
        <w:t>laats:</w:t>
      </w:r>
      <w:r w:rsidRPr="00B00A48">
        <w:tab/>
        <w:t xml:space="preserve">3584 BA UTRECHT </w:t>
      </w:r>
    </w:p>
    <w:p w14:paraId="6F77FC82" w14:textId="77777777" w:rsidR="008057A9" w:rsidRPr="00B00A48" w:rsidRDefault="008057A9" w:rsidP="00B00A48"/>
    <w:p w14:paraId="691EFF42" w14:textId="77777777" w:rsidR="008057A9" w:rsidRPr="00B00A48" w:rsidRDefault="008057A9" w:rsidP="00B00A48">
      <w:pPr>
        <w:rPr>
          <w:u w:val="single"/>
        </w:rPr>
      </w:pPr>
      <w:r w:rsidRPr="00B00A48">
        <w:rPr>
          <w:u w:val="single"/>
        </w:rPr>
        <w:t xml:space="preserve">Postadres: </w:t>
      </w:r>
    </w:p>
    <w:p w14:paraId="04CA41E7" w14:textId="6C9754DF" w:rsidR="008057A9" w:rsidRPr="00B00A48" w:rsidRDefault="008057A9" w:rsidP="00B00A48">
      <w:r w:rsidRPr="00B00A48">
        <w:t>Naam:</w:t>
      </w:r>
      <w:r w:rsidRPr="00B00A48">
        <w:tab/>
      </w:r>
      <w:r w:rsidR="00FB17B7" w:rsidRPr="00B00A48">
        <w:tab/>
      </w:r>
      <w:r w:rsidR="00FB17B7" w:rsidRPr="00B00A48">
        <w:tab/>
      </w:r>
      <w:r w:rsidRPr="00B00A48">
        <w:t xml:space="preserve">Provincie Utrecht </w:t>
      </w:r>
    </w:p>
    <w:p w14:paraId="17838EB1" w14:textId="56ECA473" w:rsidR="008057A9" w:rsidRPr="00B00A48" w:rsidRDefault="008057A9" w:rsidP="00B00A48">
      <w:r w:rsidRPr="00B00A48">
        <w:t>Adres:</w:t>
      </w:r>
      <w:r w:rsidRPr="00B00A48">
        <w:tab/>
      </w:r>
      <w:r w:rsidR="00FB17B7" w:rsidRPr="00B00A48">
        <w:tab/>
      </w:r>
      <w:r w:rsidR="00FB17B7" w:rsidRPr="00B00A48">
        <w:tab/>
      </w:r>
      <w:r w:rsidRPr="00B00A48">
        <w:t xml:space="preserve">Postbus 80300 </w:t>
      </w:r>
    </w:p>
    <w:p w14:paraId="2D05CFC7" w14:textId="4F6DB4B5" w:rsidR="008057A9" w:rsidRPr="00B00A48" w:rsidRDefault="00FB17B7" w:rsidP="00B00A48">
      <w:r w:rsidRPr="00B00A48">
        <w:t>Postcode/plaats:</w:t>
      </w:r>
      <w:r w:rsidR="008057A9" w:rsidRPr="00B00A48">
        <w:tab/>
        <w:t xml:space="preserve">3508 TH </w:t>
      </w:r>
      <w:bookmarkStart w:id="15" w:name="OLE_LINK6"/>
      <w:r w:rsidR="008057A9" w:rsidRPr="00B00A48">
        <w:t>UTRECHT</w:t>
      </w:r>
      <w:bookmarkEnd w:id="15"/>
      <w:r w:rsidR="008057A9" w:rsidRPr="00B00A48">
        <w:t xml:space="preserve"> </w:t>
      </w:r>
    </w:p>
    <w:p w14:paraId="721C1F2F" w14:textId="77777777" w:rsidR="00B00A48" w:rsidRPr="00B00A48" w:rsidRDefault="00B00A48" w:rsidP="00B00A48"/>
    <w:p w14:paraId="62439B1E" w14:textId="3DB55F77" w:rsidR="008057A9" w:rsidRPr="00B00A48" w:rsidRDefault="008057A9" w:rsidP="00B00A48">
      <w:r w:rsidRPr="00B00A48">
        <w:t>Alle contacten in het kader van deze aanbestedingsprocedure met de Aanbestedende dienst verlopen uitsluitend via onderstaande contactpersoon c.q. vertegenwoordiger van de Aanbestedende dienst of diens vervanger.</w:t>
      </w:r>
    </w:p>
    <w:p w14:paraId="3D0C012A" w14:textId="4E41BB73" w:rsidR="008057A9" w:rsidRPr="00B00A48" w:rsidRDefault="008057A9" w:rsidP="00B00A48">
      <w:pPr>
        <w:rPr>
          <w:u w:val="single"/>
        </w:rPr>
      </w:pPr>
      <w:r w:rsidRPr="00B00A48">
        <w:rPr>
          <w:u w:val="single"/>
        </w:rPr>
        <w:t>Contactpersoon:</w:t>
      </w:r>
    </w:p>
    <w:p w14:paraId="509902AE" w14:textId="6A4C2F54" w:rsidR="008057A9" w:rsidRPr="00B00A48" w:rsidRDefault="008057A9" w:rsidP="00B00A48">
      <w:r w:rsidRPr="00B00A48">
        <w:t>Naam:</w:t>
      </w:r>
      <w:r w:rsidRPr="00B00A48">
        <w:tab/>
      </w:r>
      <w:r w:rsidR="00FB17B7" w:rsidRPr="00B00A48">
        <w:tab/>
      </w:r>
      <w:r w:rsidRPr="00B00A48">
        <w:t xml:space="preserve">dhr. T. van Steenis </w:t>
      </w:r>
    </w:p>
    <w:p w14:paraId="1908A1BC" w14:textId="77777777" w:rsidR="008057A9" w:rsidRPr="00B00A48" w:rsidRDefault="008057A9" w:rsidP="00B00A48">
      <w:r w:rsidRPr="00B00A48">
        <w:t>E-mail:</w:t>
      </w:r>
      <w:r w:rsidRPr="00B00A48">
        <w:tab/>
        <w:t>inkoop@provincie-utrecht.nl</w:t>
      </w:r>
    </w:p>
    <w:p w14:paraId="7767689B" w14:textId="7003549A" w:rsidR="008057A9" w:rsidRDefault="008057A9" w:rsidP="008057A9">
      <w:pPr>
        <w:pStyle w:val="PCB-Kop2"/>
      </w:pPr>
      <w:bookmarkStart w:id="16" w:name="_Toc117796853"/>
      <w:r w:rsidRPr="008057A9">
        <w:t>Aanbestedingsplanning</w:t>
      </w:r>
      <w:bookmarkEnd w:id="16"/>
    </w:p>
    <w:p w14:paraId="05126D9E" w14:textId="5F6A70E3" w:rsidR="00940135" w:rsidRDefault="008057A9" w:rsidP="003437E1">
      <w:pPr>
        <w:pStyle w:val="PCB-standaard"/>
      </w:pPr>
      <w:r>
        <w:t>Ten behoeve van het verloop van de aanbestedingsprocedure zal de volgende aanbestedingsplanning worden gehanteerd. De Aanbestedende dienst behoudt zich het recht voor de planning te wijzigen.</w:t>
      </w:r>
    </w:p>
    <w:p w14:paraId="11798FCE" w14:textId="77777777" w:rsidR="00940135" w:rsidRDefault="00940135">
      <w:pPr>
        <w:spacing w:after="200" w:line="276" w:lineRule="auto"/>
        <w:rPr>
          <w:rFonts w:eastAsiaTheme="minorHAnsi" w:cstheme="minorBidi"/>
          <w:szCs w:val="18"/>
          <w:lang w:eastAsia="en-US"/>
        </w:rPr>
      </w:pPr>
      <w:r>
        <w:br w:type="page"/>
      </w:r>
    </w:p>
    <w:tbl>
      <w:tblPr>
        <w:tblW w:w="8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15"/>
        <w:gridCol w:w="4441"/>
      </w:tblGrid>
      <w:tr w:rsidR="00940135" w:rsidRPr="00940135" w14:paraId="7B7E5739" w14:textId="77777777" w:rsidTr="79C07C64">
        <w:trPr>
          <w:trHeight w:val="210"/>
        </w:trPr>
        <w:tc>
          <w:tcPr>
            <w:tcW w:w="39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A84406"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b/>
                <w:bCs/>
              </w:rPr>
              <w:lastRenderedPageBreak/>
              <w:t>Activiteit</w:t>
            </w:r>
            <w:r w:rsidRPr="00940135">
              <w:rPr>
                <w:rFonts w:eastAsia="Times New Roman" w:cs="Segoe UI"/>
              </w:rPr>
              <w:t> </w:t>
            </w:r>
          </w:p>
        </w:tc>
        <w:tc>
          <w:tcPr>
            <w:tcW w:w="4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46858E"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b/>
                <w:bCs/>
              </w:rPr>
              <w:t>Datum/tijdstip</w:t>
            </w:r>
            <w:r w:rsidRPr="00940135">
              <w:rPr>
                <w:rFonts w:eastAsia="Times New Roman" w:cs="Segoe UI"/>
              </w:rPr>
              <w:t> </w:t>
            </w:r>
          </w:p>
        </w:tc>
      </w:tr>
      <w:tr w:rsidR="00940135" w:rsidRPr="00940135" w14:paraId="16EE9BA2" w14:textId="77777777" w:rsidTr="79C07C64">
        <w:trPr>
          <w:trHeight w:val="43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38E52037"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 xml:space="preserve">Publicatie op </w:t>
            </w:r>
            <w:proofErr w:type="spellStart"/>
            <w:r w:rsidRPr="00940135">
              <w:rPr>
                <w:rFonts w:eastAsia="Times New Roman" w:cs="Segoe UI"/>
              </w:rPr>
              <w:t>TenderNed</w:t>
            </w:r>
            <w:proofErr w:type="spellEnd"/>
            <w:r w:rsidRPr="00940135">
              <w:rPr>
                <w:rFonts w:eastAsia="Times New Roman" w:cs="Segoe UI"/>
              </w:rPr>
              <w:t>   </w:t>
            </w:r>
          </w:p>
          <w:p w14:paraId="4911B738" w14:textId="6434A523" w:rsidR="00940135" w:rsidRPr="00940135" w:rsidRDefault="00000000" w:rsidP="00940135">
            <w:pPr>
              <w:spacing w:after="0" w:line="240" w:lineRule="auto"/>
              <w:textAlignment w:val="baseline"/>
              <w:rPr>
                <w:rFonts w:ascii="Segoe UI" w:eastAsia="Times New Roman" w:hAnsi="Segoe UI" w:cs="Segoe UI"/>
                <w:sz w:val="18"/>
                <w:szCs w:val="18"/>
              </w:rPr>
            </w:pPr>
            <w:hyperlink r:id="rId16" w:tgtFrame="_blank" w:history="1">
              <w:r w:rsidR="00940135" w:rsidRPr="00940135">
                <w:rPr>
                  <w:rFonts w:eastAsia="Times New Roman" w:cs="Segoe UI"/>
                  <w:color w:val="0070C0"/>
                  <w:u w:val="single"/>
                  <w:shd w:val="clear" w:color="auto" w:fill="E1E3E6"/>
                </w:rPr>
                <w:t>www.tenderned.nl</w:t>
              </w:r>
            </w:hyperlink>
            <w:r w:rsidR="00940135" w:rsidRPr="00940135">
              <w:rPr>
                <w:rFonts w:eastAsia="Times New Roman" w:cs="Segoe UI"/>
                <w:color w:val="0070C0"/>
              </w:rPr>
              <w:t>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47AEC5FF"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28-10-22 om 12:00uur </w:t>
            </w:r>
          </w:p>
        </w:tc>
      </w:tr>
      <w:tr w:rsidR="00940135" w:rsidRPr="00940135" w14:paraId="2F7954ED"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02A0A840"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Uiterlijk termijn indiening schriftelijke vragen  </w:t>
            </w:r>
          </w:p>
          <w:p w14:paraId="6863611C"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1e ronde nadere inlichtingen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4791626A"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10-11-2022 Uiterlijk 12:00uur </w:t>
            </w:r>
          </w:p>
        </w:tc>
      </w:tr>
      <w:tr w:rsidR="00940135" w:rsidRPr="00940135" w14:paraId="27B27F7D"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5CBBC876"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Publicatie 1e nota van inlichtingen inschrijvingsfase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2B0631D5"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17-11-2022 </w:t>
            </w:r>
          </w:p>
        </w:tc>
      </w:tr>
      <w:tr w:rsidR="00940135" w:rsidRPr="00940135" w14:paraId="0BDFE42C" w14:textId="77777777" w:rsidTr="79C07C64">
        <w:trPr>
          <w:trHeight w:val="1260"/>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05D1A05A"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Uiterlijk termijn indiening schriftelijke vragen  </w:t>
            </w:r>
          </w:p>
          <w:p w14:paraId="56014A2D"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2e ronde nadere inlichtingen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0A878402"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22-11-2022 Uiterlijk 12:00uur </w:t>
            </w:r>
          </w:p>
        </w:tc>
      </w:tr>
      <w:tr w:rsidR="00940135" w:rsidRPr="00940135" w14:paraId="7D669538"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27411C3D"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26BDAC3C">
              <w:rPr>
                <w:rFonts w:eastAsia="Times New Roman" w:cs="Segoe UI"/>
              </w:rPr>
              <w:t>Publicatie 2e nota van inlichtingen inschrijvingsfase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07E5291B"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28-11-2022 </w:t>
            </w:r>
          </w:p>
        </w:tc>
      </w:tr>
      <w:tr w:rsidR="00940135" w:rsidRPr="00940135" w14:paraId="36CA6024"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6377902F" w14:textId="77777777" w:rsidR="00940135" w:rsidRPr="00940135" w:rsidRDefault="00940135" w:rsidP="00940135">
            <w:pPr>
              <w:spacing w:after="0" w:line="240" w:lineRule="auto"/>
              <w:textAlignment w:val="baseline"/>
              <w:rPr>
                <w:rFonts w:ascii="Segoe UI" w:eastAsia="Times New Roman" w:hAnsi="Segoe UI" w:cs="Segoe UI"/>
                <w:b/>
                <w:bCs/>
                <w:sz w:val="18"/>
                <w:szCs w:val="18"/>
              </w:rPr>
            </w:pPr>
            <w:r w:rsidRPr="00940135">
              <w:rPr>
                <w:rFonts w:eastAsia="Times New Roman" w:cs="Segoe UI"/>
                <w:b/>
                <w:bCs/>
              </w:rPr>
              <w:t>Indiening inschrijvingen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7CE34B3D" w14:textId="026E700B" w:rsidR="00940135" w:rsidRPr="00940135" w:rsidRDefault="00940135" w:rsidP="00940135">
            <w:pPr>
              <w:spacing w:after="0" w:line="240" w:lineRule="auto"/>
              <w:textAlignment w:val="baseline"/>
              <w:rPr>
                <w:rFonts w:ascii="Segoe UI" w:eastAsia="Times New Roman" w:hAnsi="Segoe UI" w:cs="Segoe UI"/>
                <w:b/>
                <w:bCs/>
                <w:sz w:val="18"/>
                <w:szCs w:val="18"/>
              </w:rPr>
            </w:pPr>
            <w:r w:rsidRPr="00940135">
              <w:rPr>
                <w:rFonts w:eastAsia="Times New Roman" w:cs="Segoe UI"/>
                <w:b/>
                <w:bCs/>
              </w:rPr>
              <w:t xml:space="preserve">Tot 8-12-2022 Uiterlijk </w:t>
            </w:r>
            <w:r>
              <w:rPr>
                <w:rFonts w:eastAsia="Times New Roman" w:cs="Segoe UI"/>
                <w:b/>
                <w:bCs/>
              </w:rPr>
              <w:t>1</w:t>
            </w:r>
            <w:r w:rsidRPr="00940135">
              <w:rPr>
                <w:rFonts w:eastAsia="Times New Roman" w:cs="Segoe UI"/>
                <w:b/>
                <w:bCs/>
              </w:rPr>
              <w:t>2:00uur </w:t>
            </w:r>
          </w:p>
        </w:tc>
      </w:tr>
      <w:tr w:rsidR="00940135" w:rsidRPr="00940135" w14:paraId="39975BB3"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0CD71E05"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Openen kwaliteitsdeel van de inschrijvingen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33A77099"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8-12-2022  </w:t>
            </w:r>
          </w:p>
        </w:tc>
      </w:tr>
      <w:tr w:rsidR="00940135" w:rsidRPr="00940135" w14:paraId="052705C4" w14:textId="77777777" w:rsidTr="79C07C64">
        <w:trPr>
          <w:trHeight w:val="40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7EA5ABC1"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79C07C64">
              <w:rPr>
                <w:rFonts w:eastAsia="Times New Roman" w:cs="Segoe UI"/>
              </w:rPr>
              <w:t>Beoordeling inschrijvingen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34BB0120" w14:textId="697DBDEC" w:rsidR="00940135" w:rsidRPr="00940135" w:rsidRDefault="00940135" w:rsidP="00940135">
            <w:pPr>
              <w:spacing w:after="0" w:line="240" w:lineRule="auto"/>
              <w:textAlignment w:val="baseline"/>
              <w:rPr>
                <w:rFonts w:ascii="Segoe UI" w:eastAsia="Times New Roman" w:hAnsi="Segoe UI" w:cs="Segoe UI"/>
                <w:sz w:val="18"/>
                <w:szCs w:val="18"/>
              </w:rPr>
            </w:pPr>
            <w:r w:rsidRPr="79C07C64">
              <w:rPr>
                <w:rFonts w:eastAsia="Times New Roman" w:cs="Segoe UI"/>
              </w:rPr>
              <w:t>Van  8-12-2022</w:t>
            </w:r>
            <w:r w:rsidRPr="79C07C64">
              <w:rPr>
                <w:rFonts w:eastAsia="Times New Roman" w:cs="Segoe UI"/>
                <w:i/>
                <w:iCs/>
              </w:rPr>
              <w:t xml:space="preserve"> </w:t>
            </w:r>
            <w:r w:rsidRPr="79C07C64">
              <w:rPr>
                <w:rFonts w:eastAsia="Times New Roman" w:cs="Segoe UI"/>
              </w:rPr>
              <w:t xml:space="preserve">t/m </w:t>
            </w:r>
            <w:r w:rsidR="00543059">
              <w:rPr>
                <w:rFonts w:eastAsia="Times New Roman" w:cs="Segoe UI"/>
              </w:rPr>
              <w:t>22</w:t>
            </w:r>
            <w:r w:rsidRPr="79C07C64">
              <w:rPr>
                <w:rFonts w:eastAsia="Times New Roman" w:cs="Segoe UI"/>
              </w:rPr>
              <w:t>-12-22   </w:t>
            </w:r>
          </w:p>
        </w:tc>
      </w:tr>
      <w:tr w:rsidR="00940135" w:rsidRPr="00940135" w14:paraId="1DBE210F" w14:textId="77777777" w:rsidTr="79C07C64">
        <w:trPr>
          <w:trHeight w:val="630"/>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4514DB36"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Gunningsbeslissing  </w:t>
            </w:r>
          </w:p>
          <w:p w14:paraId="4C2A8A7F"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(Conform art. 2.36 ARW 2016)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171008D9" w14:textId="4D504A6B" w:rsidR="00940135" w:rsidRPr="00940135" w:rsidRDefault="00543059" w:rsidP="00940135">
            <w:pPr>
              <w:spacing w:after="0" w:line="240" w:lineRule="auto"/>
              <w:textAlignment w:val="baseline"/>
              <w:rPr>
                <w:rFonts w:ascii="Segoe UI" w:eastAsia="Times New Roman" w:hAnsi="Segoe UI" w:cs="Segoe UI"/>
                <w:sz w:val="18"/>
                <w:szCs w:val="18"/>
              </w:rPr>
            </w:pPr>
            <w:r>
              <w:rPr>
                <w:rFonts w:eastAsia="Times New Roman" w:cs="Segoe UI"/>
              </w:rPr>
              <w:t>22</w:t>
            </w:r>
            <w:r w:rsidR="00940135" w:rsidRPr="00940135">
              <w:rPr>
                <w:rFonts w:eastAsia="Times New Roman" w:cs="Segoe UI"/>
              </w:rPr>
              <w:t>-12-2022 </w:t>
            </w:r>
          </w:p>
          <w:p w14:paraId="5D303716"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 </w:t>
            </w:r>
          </w:p>
        </w:tc>
      </w:tr>
      <w:tr w:rsidR="00940135" w:rsidRPr="00940135" w14:paraId="09FE385F" w14:textId="77777777" w:rsidTr="79C07C64">
        <w:trPr>
          <w:trHeight w:val="61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2206FCAA"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Opschortende termijn (conform art. 2.37.2 ARW 2016 en art. 2.127 Aanbestedingswet 2012)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0117D2CA" w14:textId="0878F912"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 xml:space="preserve">Van </w:t>
            </w:r>
            <w:r w:rsidR="00543059">
              <w:rPr>
                <w:rFonts w:eastAsia="Times New Roman" w:cs="Segoe UI"/>
              </w:rPr>
              <w:t>22</w:t>
            </w:r>
            <w:r w:rsidRPr="00940135">
              <w:rPr>
                <w:rFonts w:eastAsia="Times New Roman" w:cs="Segoe UI"/>
              </w:rPr>
              <w:t xml:space="preserve">-12-2022 t/m </w:t>
            </w:r>
            <w:r w:rsidR="00543059">
              <w:rPr>
                <w:rFonts w:eastAsia="Times New Roman" w:cs="Segoe UI"/>
              </w:rPr>
              <w:t>12</w:t>
            </w:r>
            <w:r w:rsidRPr="00940135">
              <w:rPr>
                <w:rFonts w:eastAsia="Times New Roman" w:cs="Segoe UI"/>
              </w:rPr>
              <w:t>-1-2023 </w:t>
            </w:r>
          </w:p>
        </w:tc>
      </w:tr>
      <w:tr w:rsidR="00940135" w:rsidRPr="00940135" w14:paraId="4BB1C9C5" w14:textId="77777777" w:rsidTr="79C07C64">
        <w:trPr>
          <w:trHeight w:val="285"/>
        </w:trPr>
        <w:tc>
          <w:tcPr>
            <w:tcW w:w="3915" w:type="dxa"/>
            <w:tcBorders>
              <w:top w:val="single" w:sz="6" w:space="0" w:color="auto"/>
              <w:left w:val="single" w:sz="6" w:space="0" w:color="auto"/>
              <w:bottom w:val="single" w:sz="6" w:space="0" w:color="auto"/>
              <w:right w:val="single" w:sz="6" w:space="0" w:color="auto"/>
            </w:tcBorders>
            <w:shd w:val="clear" w:color="auto" w:fill="auto"/>
            <w:hideMark/>
          </w:tcPr>
          <w:p w14:paraId="78C555B3" w14:textId="77777777" w:rsidR="00940135" w:rsidRPr="00940135" w:rsidRDefault="00940135" w:rsidP="00940135">
            <w:pPr>
              <w:spacing w:after="0" w:line="240" w:lineRule="auto"/>
              <w:textAlignment w:val="baseline"/>
              <w:rPr>
                <w:rFonts w:ascii="Segoe UI" w:eastAsia="Times New Roman" w:hAnsi="Segoe UI" w:cs="Segoe UI"/>
                <w:sz w:val="18"/>
                <w:szCs w:val="18"/>
              </w:rPr>
            </w:pPr>
            <w:r w:rsidRPr="00940135">
              <w:rPr>
                <w:rFonts w:eastAsia="Times New Roman" w:cs="Segoe UI"/>
              </w:rPr>
              <w:t>Definitieve gunning </w:t>
            </w:r>
          </w:p>
        </w:tc>
        <w:tc>
          <w:tcPr>
            <w:tcW w:w="4441" w:type="dxa"/>
            <w:tcBorders>
              <w:top w:val="single" w:sz="6" w:space="0" w:color="auto"/>
              <w:left w:val="single" w:sz="6" w:space="0" w:color="auto"/>
              <w:bottom w:val="single" w:sz="6" w:space="0" w:color="auto"/>
              <w:right w:val="single" w:sz="6" w:space="0" w:color="auto"/>
            </w:tcBorders>
            <w:shd w:val="clear" w:color="auto" w:fill="auto"/>
            <w:hideMark/>
          </w:tcPr>
          <w:p w14:paraId="45759A6B" w14:textId="0DAF55DC" w:rsidR="00940135" w:rsidRPr="00940135" w:rsidRDefault="00543059" w:rsidP="00940135">
            <w:pPr>
              <w:spacing w:after="0" w:line="240" w:lineRule="auto"/>
              <w:textAlignment w:val="baseline"/>
              <w:rPr>
                <w:rFonts w:ascii="Segoe UI" w:eastAsia="Times New Roman" w:hAnsi="Segoe UI" w:cs="Segoe UI"/>
                <w:sz w:val="18"/>
                <w:szCs w:val="18"/>
              </w:rPr>
            </w:pPr>
            <w:r>
              <w:rPr>
                <w:rFonts w:eastAsia="Times New Roman" w:cs="Segoe UI"/>
              </w:rPr>
              <w:t>13</w:t>
            </w:r>
            <w:r w:rsidR="009409AE">
              <w:rPr>
                <w:rFonts w:eastAsia="Times New Roman" w:cs="Segoe UI"/>
              </w:rPr>
              <w:t>-</w:t>
            </w:r>
            <w:r w:rsidR="00940135" w:rsidRPr="00940135">
              <w:rPr>
                <w:rFonts w:eastAsia="Times New Roman" w:cs="Segoe UI"/>
              </w:rPr>
              <w:t>1-2023 </w:t>
            </w:r>
          </w:p>
        </w:tc>
      </w:tr>
    </w:tbl>
    <w:p w14:paraId="1F1FE6C3" w14:textId="77777777" w:rsidR="008057A9" w:rsidRDefault="008057A9" w:rsidP="008057A9">
      <w:pPr>
        <w:ind w:left="709"/>
      </w:pPr>
    </w:p>
    <w:p w14:paraId="25E4815C" w14:textId="0225CC8E" w:rsidR="008057A9" w:rsidRDefault="008057A9" w:rsidP="008057A9">
      <w:pPr>
        <w:pStyle w:val="PCB-Kop2"/>
      </w:pPr>
      <w:bookmarkStart w:id="17" w:name="_Toc117796854"/>
      <w:r w:rsidRPr="008057A9">
        <w:t>Uitsluitingsgronden</w:t>
      </w:r>
      <w:bookmarkEnd w:id="17"/>
    </w:p>
    <w:p w14:paraId="19D04532" w14:textId="141C032C" w:rsidR="008057A9" w:rsidRDefault="008057A9" w:rsidP="008057A9">
      <w:pPr>
        <w:pStyle w:val="PCB-Kop3"/>
      </w:pPr>
      <w:bookmarkStart w:id="18" w:name="_Toc117796855"/>
      <w:r w:rsidRPr="008057A9">
        <w:t>Algemeen</w:t>
      </w:r>
      <w:bookmarkEnd w:id="18"/>
    </w:p>
    <w:p w14:paraId="76C1D682" w14:textId="41347119" w:rsidR="008057A9" w:rsidRDefault="008057A9" w:rsidP="003618D7">
      <w:pPr>
        <w:pStyle w:val="PCB-standaard"/>
        <w:numPr>
          <w:ilvl w:val="0"/>
          <w:numId w:val="3"/>
        </w:numPr>
      </w:pPr>
      <w:r>
        <w:t>De Aanbestedende dienst behoudt zich het recht voor een ondernemer op wie een of meer van de uitsluitingsgronden als genoemd in artikel 2.13.7 van het ARW 2016</w:t>
      </w:r>
      <w:r w:rsidR="00824844">
        <w:t xml:space="preserve"> sub a t/m </w:t>
      </w:r>
      <w:r w:rsidR="00384347">
        <w:t>j</w:t>
      </w:r>
      <w:r>
        <w:t xml:space="preserve"> </w:t>
      </w:r>
      <w:r w:rsidR="003D55FC">
        <w:t xml:space="preserve">van </w:t>
      </w:r>
      <w:r>
        <w:t>toepassing zijn</w:t>
      </w:r>
      <w:r w:rsidR="003D55FC">
        <w:t>,</w:t>
      </w:r>
      <w:r>
        <w:t xml:space="preserve"> van deelneming aan de verdere aanbestedingsprocedure uit te sluiten. In het geval van een samenwerkingsverband leidt uitsluiting van een deelnemer van het samenwerkingsverband tot uitsluiting van het samenwerkingsverband.</w:t>
      </w:r>
      <w:r>
        <w:br/>
      </w:r>
    </w:p>
    <w:p w14:paraId="054F3F34" w14:textId="544A2FE5" w:rsidR="008057A9" w:rsidRDefault="008057A9" w:rsidP="003618D7">
      <w:pPr>
        <w:pStyle w:val="PCB-standaard"/>
        <w:numPr>
          <w:ilvl w:val="0"/>
          <w:numId w:val="3"/>
        </w:numPr>
      </w:pPr>
      <w:r>
        <w:t>Indien mocht blijken dat op een natuurlijke of rechtspersoon, met wie de ondernemer beoogt te voldoen aan de eisen genoemd in § 3.5.2 van deze inschrijvingsleidraad, één of meer van de in artikel 2.13.2 en 2.13.5 ARW 2016, dan wel de in dit document genoemde uitsluitingsgronden als bedoeld in artikel 2.13.7 ARW 2016 van toepassing zijn, zal deze natuurlijke of rechtspersoon door de Aanbestedende dienst niet worden geaccepteerd en kan de ondernemer worden uitgesloten van deelneming aan de opdracht.</w:t>
      </w:r>
      <w:r>
        <w:br/>
      </w:r>
    </w:p>
    <w:p w14:paraId="4C3858AD" w14:textId="3AEF43AD" w:rsidR="008057A9" w:rsidRDefault="008057A9" w:rsidP="003618D7">
      <w:pPr>
        <w:pStyle w:val="PCB-standaard"/>
        <w:numPr>
          <w:ilvl w:val="0"/>
          <w:numId w:val="3"/>
        </w:numPr>
      </w:pPr>
      <w:r>
        <w:t>Het onder punt 2 bepaalde geldt mutatis mutandis voor natuurlijke of rechtspersonen bedoeld onder punt 4.</w:t>
      </w:r>
      <w:r>
        <w:br/>
      </w:r>
    </w:p>
    <w:p w14:paraId="28AEB3D3" w14:textId="44EE94E2" w:rsidR="008057A9" w:rsidRDefault="008057A9" w:rsidP="003618D7">
      <w:pPr>
        <w:pStyle w:val="PCB-standaard"/>
        <w:numPr>
          <w:ilvl w:val="0"/>
          <w:numId w:val="3"/>
        </w:numPr>
      </w:pPr>
      <w:r>
        <w:lastRenderedPageBreak/>
        <w:t>Indien inschrijving geschiedt door een samenwerkingsverband van ondernemers, al dan niet als vennootschap onder firma, kan het samenwerkingsverband worden uitgesloten van deelneming aan de opdracht, wanneer op één of meer van de ondernemers één of meer van de in artikel 2.13.2 en 2.13.5 ARW 2016, dan wel de in dit document genoemde uitsluitingsgronden als bedoeld in artikel 2.13.7 ARW 2016 van toepassing zij</w:t>
      </w:r>
      <w:bookmarkStart w:id="19" w:name="_Toc386720354"/>
      <w:r>
        <w:t>n.</w:t>
      </w:r>
      <w:bookmarkEnd w:id="19"/>
    </w:p>
    <w:p w14:paraId="093E3AEB" w14:textId="720C13F7" w:rsidR="008057A9" w:rsidRDefault="008057A9" w:rsidP="008057A9">
      <w:pPr>
        <w:pStyle w:val="PCB-Kop3"/>
      </w:pPr>
      <w:bookmarkStart w:id="20" w:name="_Toc117796856"/>
      <w:r w:rsidRPr="008057A9">
        <w:t>Verplichte uitsluitingsgronden</w:t>
      </w:r>
      <w:bookmarkEnd w:id="20"/>
    </w:p>
    <w:p w14:paraId="129CCFE2" w14:textId="49716C88" w:rsidR="008057A9" w:rsidRPr="003437E1" w:rsidRDefault="008057A9" w:rsidP="003618D7">
      <w:pPr>
        <w:pStyle w:val="PCB-standaard"/>
        <w:numPr>
          <w:ilvl w:val="0"/>
          <w:numId w:val="4"/>
        </w:numPr>
      </w:pPr>
      <w:r w:rsidRPr="003437E1">
        <w:t xml:space="preserve">Op deze aanbesteding zijn van toepassing de facultatieve uitsluitingsgronden conform artikel 2.13.7 van het ARW 2016, voor zover aangevinkt in de eigen verklaring. </w:t>
      </w:r>
      <w:r w:rsidRPr="00DD521C">
        <w:t>Verwezen wordt naar artikel 2.13.2 en 2.13.5 ARW 2016 en naar de eigen verklaring (Bijlage</w:t>
      </w:r>
      <w:r w:rsidR="00DA0EB5" w:rsidRPr="00DD521C">
        <w:t xml:space="preserve"> 2</w:t>
      </w:r>
      <w:r w:rsidRPr="00DD521C">
        <w:t xml:space="preserve"> “Eigen Verklaring”)</w:t>
      </w:r>
      <w:r w:rsidR="00C72454" w:rsidRPr="00DD521C">
        <w:t>.</w:t>
      </w:r>
      <w:r w:rsidRPr="003437E1">
        <w:t xml:space="preserve"> </w:t>
      </w:r>
    </w:p>
    <w:p w14:paraId="3A81D10A" w14:textId="77777777" w:rsidR="008057A9" w:rsidRPr="003437E1" w:rsidRDefault="008057A9" w:rsidP="003618D7">
      <w:pPr>
        <w:pStyle w:val="PCB-standaard"/>
        <w:numPr>
          <w:ilvl w:val="0"/>
          <w:numId w:val="4"/>
        </w:numPr>
      </w:pPr>
      <w:r w:rsidRPr="003437E1">
        <w:t>De aanbestedende dienst sluit van deelneming aan de aanbestedingsprocedure of het verkrijgen van de opdracht uit iedere ondernemer waarop één of meer van de verplichte uitsluitingsgronden, zoals opgenomen in de Eigen Verklaring, van toepassing zijn.</w:t>
      </w:r>
    </w:p>
    <w:p w14:paraId="213D2FFF" w14:textId="77777777" w:rsidR="008057A9" w:rsidRDefault="008057A9" w:rsidP="008057A9">
      <w:pPr>
        <w:ind w:left="709"/>
      </w:pPr>
    </w:p>
    <w:p w14:paraId="58B6DDA5" w14:textId="77777777" w:rsidR="001B1A25" w:rsidRDefault="001B1A25">
      <w:pPr>
        <w:spacing w:after="200" w:line="276" w:lineRule="auto"/>
        <w:rPr>
          <w:rFonts w:eastAsiaTheme="minorHAnsi" w:cstheme="minorBidi"/>
          <w:b/>
          <w:sz w:val="22"/>
          <w:szCs w:val="18"/>
          <w:lang w:eastAsia="en-US"/>
        </w:rPr>
      </w:pPr>
      <w:r>
        <w:br w:type="page"/>
      </w:r>
    </w:p>
    <w:p w14:paraId="4367086D" w14:textId="34165B3C" w:rsidR="008057A9" w:rsidRDefault="008057A9" w:rsidP="008057A9">
      <w:pPr>
        <w:pStyle w:val="PCB-Kop3"/>
      </w:pPr>
      <w:bookmarkStart w:id="21" w:name="_Toc117796857"/>
      <w:r>
        <w:lastRenderedPageBreak/>
        <w:t>Facultatieve uitsluitingsgronden</w:t>
      </w:r>
      <w:bookmarkEnd w:id="21"/>
    </w:p>
    <w:p w14:paraId="3FBB2722" w14:textId="77777777" w:rsidR="008057A9" w:rsidRDefault="008057A9" w:rsidP="003437E1">
      <w:pPr>
        <w:pStyle w:val="PCB-standaard"/>
      </w:pPr>
      <w:r>
        <w:t xml:space="preserve">De Aanbestedende dienst kan van deelneming aan de aanbestedingsprocedure of de opdracht uitsluiten iedere ondernemer waarop één of meer van de facultatieve uitsluitingsgronden, zoals opgenomen in de Eigen Verklaring van toepassing zijn. De ondernemer/ondertekenaar van de Eigen Verklaring kan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 </w:t>
      </w:r>
    </w:p>
    <w:p w14:paraId="6A3EA717" w14:textId="582CBB41" w:rsidR="008057A9" w:rsidRDefault="008057A9" w:rsidP="003437E1">
      <w:pPr>
        <w:pStyle w:val="PCB-standaard"/>
      </w:pPr>
      <w:r>
        <w:t>Op deze aanbesteding zijn van toepassing de facultatieve uitsluitingsgronden conform artikel 2.13.7 van het ARW 2016 voor zover aangevinkt in de Uniform Europees Aanbestedingsdocument.</w:t>
      </w:r>
    </w:p>
    <w:p w14:paraId="23D7A767" w14:textId="4620C7FE" w:rsidR="008057A9" w:rsidRDefault="008057A9" w:rsidP="008057A9">
      <w:pPr>
        <w:pStyle w:val="PCB-Kop3"/>
      </w:pPr>
      <w:bookmarkStart w:id="22" w:name="_Toc117796858"/>
      <w:r>
        <w:t>Bewijsmiddelen uitsluitingsgronden</w:t>
      </w:r>
      <w:bookmarkEnd w:id="22"/>
    </w:p>
    <w:p w14:paraId="184102A4" w14:textId="77777777" w:rsidR="008057A9" w:rsidRDefault="008057A9" w:rsidP="003618D7">
      <w:pPr>
        <w:pStyle w:val="PCB-standaard"/>
        <w:numPr>
          <w:ilvl w:val="0"/>
          <w:numId w:val="5"/>
        </w:numPr>
      </w:pPr>
      <w:r>
        <w:t>Aan de inschrijver die in aanmerking komt voor de voorgenomen gunning kan voorafgaand aan dat voornemen worden gevraagd met bewijsmiddelen aan te tonen dat de ondernemer niet verkeert in de omstandigheden zoals bedoeld in de van toepassing zijnde uitsluitingsgronden.</w:t>
      </w:r>
    </w:p>
    <w:p w14:paraId="06DDA0E1" w14:textId="1464E9B6" w:rsidR="008057A9" w:rsidRDefault="008057A9" w:rsidP="003618D7">
      <w:pPr>
        <w:pStyle w:val="PCB-standaard"/>
        <w:numPr>
          <w:ilvl w:val="0"/>
          <w:numId w:val="5"/>
        </w:numPr>
      </w:pPr>
      <w:r>
        <w:t xml:space="preserve">Hiertoe zal de Aanbestedende dienst deze inschrijver schriftelijk verzoeken binnen zeven (7) dagen na de verzenddatum van het verzoek, de volgende bewijsmiddelen te overleggen waaruit blijkt dat hij niet verkeert in de omstandigheden als genoemd in de gestelde uitsluitingsgronden. </w:t>
      </w:r>
      <w:r>
        <w:br/>
      </w:r>
    </w:p>
    <w:p w14:paraId="7F718D92" w14:textId="77777777" w:rsidR="008057A9" w:rsidRDefault="008057A9" w:rsidP="003437E1">
      <w:pPr>
        <w:tabs>
          <w:tab w:val="left" w:pos="709"/>
          <w:tab w:val="left" w:pos="993"/>
        </w:tabs>
      </w:pPr>
      <w:r>
        <w:t>Daarbij aanvaardt de Aanbestedende dienst als voldoende bewijs:</w:t>
      </w:r>
    </w:p>
    <w:p w14:paraId="3C757DA7" w14:textId="77777777" w:rsidR="008057A9" w:rsidRDefault="008057A9" w:rsidP="003618D7">
      <w:pPr>
        <w:numPr>
          <w:ilvl w:val="0"/>
          <w:numId w:val="6"/>
        </w:numPr>
        <w:spacing w:after="0" w:line="240" w:lineRule="auto"/>
        <w:ind w:left="360"/>
      </w:pPr>
      <w:r>
        <w:t xml:space="preserve">Voor de uitsluitingsgrond als bedoeld in art. 2.13.7 onderdeel b van het ARW 2016: een </w:t>
      </w:r>
      <w:r w:rsidRPr="007C610D">
        <w:rPr>
          <w:b/>
          <w:bCs/>
        </w:rPr>
        <w:t>uittreksel uit het handelsregister</w:t>
      </w:r>
      <w:r>
        <w:t>, dat op het tijdstip van het indienen van de inschrijving (zoals genoemd in paragraaf 3.3 van deze Inschrijvingsleidraad) niet ouder is dan 6 maanden,</w:t>
      </w:r>
    </w:p>
    <w:p w14:paraId="02623A00" w14:textId="77777777" w:rsidR="008057A9" w:rsidRDefault="008057A9" w:rsidP="003437E1"/>
    <w:p w14:paraId="0D57CCAC" w14:textId="20C8B73D" w:rsidR="008057A9" w:rsidRDefault="008057A9" w:rsidP="003618D7">
      <w:pPr>
        <w:numPr>
          <w:ilvl w:val="0"/>
          <w:numId w:val="6"/>
        </w:numPr>
        <w:spacing w:after="0" w:line="240" w:lineRule="auto"/>
        <w:ind w:left="360"/>
      </w:pPr>
      <w:r>
        <w:t xml:space="preserve">Voor de uitsluitingsgrond als bedoeld in art. 2.13.1 t/m </w:t>
      </w:r>
      <w:r w:rsidR="007C610D">
        <w:t xml:space="preserve">2.13.3, </w:t>
      </w:r>
      <w:r>
        <w:t xml:space="preserve">2.13.5 en 2.13.7 onderdeel c en d van het ARW 2016 </w:t>
      </w:r>
      <w:r w:rsidR="007C610D">
        <w:t xml:space="preserve">voor zover het een onherroepelijke veroordeling of een onherroepelijke beschikking wegens overtreding van mededingingsregels betreft: een </w:t>
      </w:r>
      <w:r w:rsidR="007C610D" w:rsidRPr="007C610D">
        <w:rPr>
          <w:b/>
          <w:bCs/>
        </w:rPr>
        <w:t>gedragsverklaring aanbesteden</w:t>
      </w:r>
      <w:r w:rsidR="007C610D">
        <w:t>, die op het tijdstip van het indienen van de inschrijving (zoals genoemd in paragraaf 3.3 van deze inschrijvingsleidraad) niet ouder is dan 2 jaar oud.</w:t>
      </w:r>
    </w:p>
    <w:p w14:paraId="7C539E93" w14:textId="77777777" w:rsidR="008057A9" w:rsidRDefault="008057A9" w:rsidP="003437E1">
      <w:pPr>
        <w:tabs>
          <w:tab w:val="left" w:pos="1134"/>
        </w:tabs>
        <w:ind w:left="359"/>
      </w:pPr>
    </w:p>
    <w:p w14:paraId="5EAE3BB5" w14:textId="3993C3FA" w:rsidR="008057A9" w:rsidRDefault="008057A9" w:rsidP="003618D7">
      <w:pPr>
        <w:numPr>
          <w:ilvl w:val="0"/>
          <w:numId w:val="6"/>
        </w:numPr>
        <w:spacing w:after="0" w:line="240" w:lineRule="auto"/>
        <w:ind w:left="360"/>
      </w:pPr>
      <w:r>
        <w:t xml:space="preserve">Voor de uitsluitingsgrond als bedoeld in art. 2.13.4, of art. 2.13.7 onderdeel j van het ARW 2016: </w:t>
      </w:r>
      <w:r w:rsidR="007C610D">
        <w:t>e</w:t>
      </w:r>
      <w:r>
        <w:t xml:space="preserve">en </w:t>
      </w:r>
      <w:r w:rsidRPr="007C610D">
        <w:rPr>
          <w:b/>
          <w:bCs/>
        </w:rPr>
        <w:t>verklaring van de belastingdiens</w:t>
      </w:r>
      <w:r w:rsidRPr="00DA0EB5">
        <w:rPr>
          <w:b/>
          <w:bCs/>
        </w:rPr>
        <w:t xml:space="preserve">t </w:t>
      </w:r>
      <w:r w:rsidR="00DA0EB5" w:rsidRPr="00DA0EB5">
        <w:rPr>
          <w:b/>
          <w:bCs/>
        </w:rPr>
        <w:t>‘betalingsgedrag nakoming fiscale verplichtingen’</w:t>
      </w:r>
      <w:r w:rsidR="00DA0EB5">
        <w:t xml:space="preserve"> </w:t>
      </w:r>
      <w:r>
        <w:t>die op het tijdstip van het indienen van de inschrijving (zoals genoemd in paragraaf 3.3 van deze inschrijvingsleidraad) niet ouder is dan 6 maanden.</w:t>
      </w:r>
    </w:p>
    <w:p w14:paraId="5D358643" w14:textId="77777777" w:rsidR="008057A9" w:rsidRDefault="008057A9" w:rsidP="008057A9">
      <w:pPr>
        <w:ind w:left="709"/>
      </w:pPr>
    </w:p>
    <w:p w14:paraId="358E2257" w14:textId="77777777" w:rsidR="001B1A25" w:rsidRDefault="001B1A25">
      <w:pPr>
        <w:spacing w:after="200" w:line="276" w:lineRule="auto"/>
        <w:rPr>
          <w:rFonts w:eastAsiaTheme="minorHAnsi" w:cstheme="minorBidi"/>
          <w:b/>
          <w:sz w:val="22"/>
          <w:szCs w:val="18"/>
          <w:lang w:eastAsia="en-US"/>
        </w:rPr>
      </w:pPr>
      <w:r>
        <w:br w:type="page"/>
      </w:r>
    </w:p>
    <w:p w14:paraId="696CADAD" w14:textId="64413B55" w:rsidR="008057A9" w:rsidRDefault="008057A9" w:rsidP="008057A9">
      <w:pPr>
        <w:pStyle w:val="PCB-Kop2"/>
      </w:pPr>
      <w:bookmarkStart w:id="23" w:name="_Toc117796859"/>
      <w:r>
        <w:lastRenderedPageBreak/>
        <w:t>Geschiktheidseisen</w:t>
      </w:r>
      <w:bookmarkEnd w:id="23"/>
    </w:p>
    <w:p w14:paraId="514316DD" w14:textId="77777777" w:rsidR="008057A9" w:rsidRDefault="008057A9" w:rsidP="003437E1">
      <w:pPr>
        <w:pStyle w:val="PCB-standaard"/>
      </w:pPr>
      <w:r>
        <w:t>Om aan te tonen dat de inschrijver voldoet aan de geschiktheidseisen verstrekt hij de Aanbestedende dienst de in deze paragraaf genoemde documenten en gegevens.</w:t>
      </w:r>
    </w:p>
    <w:p w14:paraId="0E1CE8AD" w14:textId="77777777" w:rsidR="008057A9" w:rsidRDefault="008057A9" w:rsidP="003437E1">
      <w:pPr>
        <w:pStyle w:val="PCB-standaard"/>
      </w:pPr>
      <w:r>
        <w:t>Deze documenten en gegevens dienen, tenzij anders aangegeven, te worden verstrekt binnen uiterlijk zeven (7) dagen na de verzenddatum van het verzoek van de Aanbestedende dienst.</w:t>
      </w:r>
    </w:p>
    <w:p w14:paraId="3AD8276D" w14:textId="06FE1031" w:rsidR="008057A9" w:rsidRDefault="008057A9" w:rsidP="008057A9">
      <w:pPr>
        <w:pStyle w:val="PCB-Kop3"/>
      </w:pPr>
      <w:bookmarkStart w:id="24" w:name="_Toc117796860"/>
      <w:r>
        <w:t>Financiële draagkracht</w:t>
      </w:r>
      <w:bookmarkEnd w:id="24"/>
    </w:p>
    <w:p w14:paraId="2F81279D" w14:textId="14745A9B" w:rsidR="008057A9" w:rsidRDefault="008057A9" w:rsidP="00C07BFD">
      <w:pPr>
        <w:spacing w:after="0" w:line="240" w:lineRule="auto"/>
      </w:pPr>
      <w:r>
        <w:t>Een bewijs van verzekering tegen beroepsrisico´s. De verzekerde waarde is minimaal € 1.</w:t>
      </w:r>
      <w:r w:rsidR="004A1FC6">
        <w:t>5</w:t>
      </w:r>
      <w:r>
        <w:t xml:space="preserve">00.000,- per gebeurtenis en betreft een bereidverklaring dat </w:t>
      </w:r>
      <w:r w:rsidR="00DA0EB5">
        <w:t>i</w:t>
      </w:r>
      <w:r>
        <w:t xml:space="preserve">nschrijver (na opdrachtverlening) kan beschikken over een bedrijfsaansprakelijkheidsverzekering, welke is voorzien van een </w:t>
      </w:r>
      <w:proofErr w:type="spellStart"/>
      <w:r>
        <w:t>primary</w:t>
      </w:r>
      <w:proofErr w:type="spellEnd"/>
      <w:r>
        <w:t xml:space="preserve"> clausule. Bewijsmiddelen </w:t>
      </w:r>
      <w:r w:rsidR="00DA0EB5">
        <w:t>dienen te worden verstrekt binnen uiterlijk zeven (7) dagen na de verzenddatum van het verzoek van de Aanbestedende dienst.</w:t>
      </w:r>
    </w:p>
    <w:p w14:paraId="08D982F6" w14:textId="558CE5C3" w:rsidR="008057A9" w:rsidRDefault="008057A9" w:rsidP="008057A9">
      <w:pPr>
        <w:pStyle w:val="PCB-Kop3"/>
      </w:pPr>
      <w:bookmarkStart w:id="25" w:name="_Toc117796861"/>
      <w:r>
        <w:t>Technische bekwaamheid</w:t>
      </w:r>
      <w:bookmarkEnd w:id="25"/>
    </w:p>
    <w:p w14:paraId="1B81D170" w14:textId="79593602" w:rsidR="008057A9" w:rsidRDefault="00DF70CF" w:rsidP="00DF70CF">
      <w:pPr>
        <w:pStyle w:val="invullen"/>
        <w:rPr>
          <w:caps w:val="0"/>
        </w:rPr>
      </w:pPr>
      <w:r>
        <w:rPr>
          <w:caps w:val="0"/>
        </w:rPr>
        <w:t>K</w:t>
      </w:r>
      <w:r w:rsidRPr="00DF70CF">
        <w:rPr>
          <w:caps w:val="0"/>
        </w:rPr>
        <w:t>waliteitssysteem en veiligheid</w:t>
      </w:r>
    </w:p>
    <w:p w14:paraId="6E79E681" w14:textId="77777777" w:rsidR="00DF70CF" w:rsidRDefault="00DF70CF" w:rsidP="00DF70CF">
      <w:pPr>
        <w:pStyle w:val="invullen"/>
      </w:pPr>
    </w:p>
    <w:tbl>
      <w:tblPr>
        <w:tblStyle w:val="Tabelraster"/>
        <w:tblW w:w="9498" w:type="dxa"/>
        <w:tblInd w:w="108" w:type="dxa"/>
        <w:tblLook w:val="04A0" w:firstRow="1" w:lastRow="0" w:firstColumn="1" w:lastColumn="0" w:noHBand="0" w:noVBand="1"/>
      </w:tblPr>
      <w:tblGrid>
        <w:gridCol w:w="5103"/>
        <w:gridCol w:w="4395"/>
      </w:tblGrid>
      <w:tr w:rsidR="00DF70CF" w:rsidRPr="003500FB" w14:paraId="3859AB0B" w14:textId="77777777" w:rsidTr="00DF70CF">
        <w:tc>
          <w:tcPr>
            <w:tcW w:w="5103" w:type="dxa"/>
            <w:shd w:val="clear" w:color="auto" w:fill="BFBFBF" w:themeFill="background1" w:themeFillShade="BF"/>
          </w:tcPr>
          <w:p w14:paraId="7D18D8A2" w14:textId="77777777" w:rsidR="00DF70CF" w:rsidRPr="00DF70CF" w:rsidRDefault="00DF70CF" w:rsidP="001D0216">
            <w:pPr>
              <w:rPr>
                <w:b/>
                <w:bCs/>
                <w:sz w:val="18"/>
                <w:szCs w:val="18"/>
              </w:rPr>
            </w:pPr>
            <w:proofErr w:type="spellStart"/>
            <w:r w:rsidRPr="00DF70CF">
              <w:rPr>
                <w:b/>
                <w:bCs/>
                <w:sz w:val="18"/>
                <w:szCs w:val="18"/>
              </w:rPr>
              <w:t>Kwaliteitssysteem</w:t>
            </w:r>
            <w:proofErr w:type="spellEnd"/>
          </w:p>
        </w:tc>
        <w:tc>
          <w:tcPr>
            <w:tcW w:w="4395" w:type="dxa"/>
            <w:shd w:val="clear" w:color="auto" w:fill="BFBFBF" w:themeFill="background1" w:themeFillShade="BF"/>
          </w:tcPr>
          <w:p w14:paraId="3D3BC0A1" w14:textId="77777777" w:rsidR="00DF70CF" w:rsidRPr="00DF70CF" w:rsidRDefault="00DF70CF" w:rsidP="001D0216">
            <w:pPr>
              <w:rPr>
                <w:b/>
                <w:bCs/>
                <w:sz w:val="18"/>
                <w:szCs w:val="18"/>
                <w:lang w:val="nl-NL"/>
              </w:rPr>
            </w:pPr>
            <w:r w:rsidRPr="00DF70CF">
              <w:rPr>
                <w:b/>
                <w:bCs/>
                <w:sz w:val="18"/>
                <w:szCs w:val="18"/>
                <w:lang w:val="nl-NL"/>
              </w:rPr>
              <w:t>Desgevraagd in te dienen bewijsstuk</w:t>
            </w:r>
          </w:p>
        </w:tc>
      </w:tr>
      <w:tr w:rsidR="00DF70CF" w:rsidRPr="003500FB" w14:paraId="47E19A00" w14:textId="77777777" w:rsidTr="00DF70CF">
        <w:tc>
          <w:tcPr>
            <w:tcW w:w="5103" w:type="dxa"/>
          </w:tcPr>
          <w:p w14:paraId="63039491" w14:textId="3268FC58" w:rsidR="00DF70CF" w:rsidRPr="00DF70CF" w:rsidRDefault="00DF70CF" w:rsidP="001D0216">
            <w:pPr>
              <w:rPr>
                <w:sz w:val="18"/>
                <w:szCs w:val="18"/>
                <w:lang w:val="nl-NL"/>
              </w:rPr>
            </w:pPr>
            <w:r w:rsidRPr="00DF70CF">
              <w:rPr>
                <w:sz w:val="18"/>
                <w:szCs w:val="18"/>
                <w:lang w:val="nl-NL"/>
              </w:rPr>
              <w:t xml:space="preserve">De inschrijver moet in het bezit zijn van een kwaliteitssysteemcertificaat op basis van de norm </w:t>
            </w:r>
            <w:r w:rsidR="000C7915">
              <w:rPr>
                <w:sz w:val="18"/>
                <w:szCs w:val="18"/>
                <w:lang w:val="nl-NL"/>
              </w:rPr>
              <w:t>NEN-EN-I</w:t>
            </w:r>
            <w:r w:rsidRPr="00DF70CF">
              <w:rPr>
                <w:sz w:val="18"/>
                <w:szCs w:val="18"/>
                <w:lang w:val="nl-NL"/>
              </w:rPr>
              <w:t>SO 9001</w:t>
            </w:r>
            <w:r w:rsidR="000C7915">
              <w:rPr>
                <w:sz w:val="18"/>
                <w:szCs w:val="18"/>
                <w:lang w:val="nl-NL"/>
              </w:rPr>
              <w:t>:2015 “</w:t>
            </w:r>
            <w:r w:rsidRPr="00DF70CF">
              <w:rPr>
                <w:sz w:val="18"/>
                <w:szCs w:val="18"/>
                <w:lang w:val="nl-NL"/>
              </w:rPr>
              <w:t>Kwaliteitsmanagementsystemen</w:t>
            </w:r>
            <w:r w:rsidR="000C7915">
              <w:rPr>
                <w:sz w:val="18"/>
                <w:szCs w:val="18"/>
                <w:lang w:val="nl-NL"/>
              </w:rPr>
              <w:t>”</w:t>
            </w:r>
            <w:r w:rsidRPr="00DF70CF">
              <w:rPr>
                <w:sz w:val="18"/>
                <w:szCs w:val="18"/>
                <w:lang w:val="nl-NL"/>
              </w:rPr>
              <w:t xml:space="preserve"> met een scope die betrekking heeft op de aard van het werk. Dit certificaat moet zijn afgegeven door een certificatie-instelling, die daartoe is erkend door een nationale </w:t>
            </w:r>
            <w:proofErr w:type="spellStart"/>
            <w:r w:rsidRPr="00DF70CF">
              <w:rPr>
                <w:sz w:val="18"/>
                <w:szCs w:val="18"/>
                <w:lang w:val="nl-NL"/>
              </w:rPr>
              <w:t>accreditatie-instelling</w:t>
            </w:r>
            <w:proofErr w:type="spellEnd"/>
            <w:r w:rsidRPr="00DF70CF">
              <w:rPr>
                <w:sz w:val="18"/>
                <w:szCs w:val="18"/>
                <w:lang w:val="nl-NL"/>
              </w:rPr>
              <w:t xml:space="preserve"> (in Nederland: de Raad voor Accreditatie).</w:t>
            </w:r>
          </w:p>
          <w:p w14:paraId="1B677B22" w14:textId="77777777" w:rsidR="00DF70CF" w:rsidRPr="00DF70CF" w:rsidRDefault="00DF70CF" w:rsidP="001D0216">
            <w:pPr>
              <w:rPr>
                <w:sz w:val="18"/>
                <w:szCs w:val="18"/>
                <w:lang w:val="nl-NL"/>
              </w:rPr>
            </w:pPr>
            <w:r w:rsidRPr="00DF70CF">
              <w:rPr>
                <w:sz w:val="18"/>
                <w:szCs w:val="18"/>
                <w:lang w:val="nl-NL"/>
              </w:rPr>
              <w:t>In geval van een samenwerkingsverband van ondernemers dient het samenwerkingsverband of iedere ondernemer afzonderlijk in het bezit te zijn van het certificaat.</w:t>
            </w:r>
          </w:p>
        </w:tc>
        <w:tc>
          <w:tcPr>
            <w:tcW w:w="4395" w:type="dxa"/>
          </w:tcPr>
          <w:p w14:paraId="662293FB" w14:textId="77777777" w:rsidR="00DF70CF" w:rsidRDefault="00DF70CF" w:rsidP="001D0216">
            <w:pPr>
              <w:rPr>
                <w:sz w:val="18"/>
                <w:szCs w:val="18"/>
                <w:lang w:val="nl-NL"/>
              </w:rPr>
            </w:pPr>
            <w:r w:rsidRPr="00DF70CF">
              <w:rPr>
                <w:sz w:val="18"/>
                <w:szCs w:val="18"/>
                <w:lang w:val="nl-NL"/>
              </w:rPr>
              <w:t>Een kopie van geëiste certificaat/certificaten. Indien afzonderlijke certificaten van de deelnemers in het samenwerkingsverband worden overgelegd, moeten deze certificaten gezamenlijk overeenkomen met de aard van het werk.</w:t>
            </w:r>
          </w:p>
          <w:p w14:paraId="5793FFD0" w14:textId="77777777" w:rsidR="00DF70CF" w:rsidRPr="00DF70CF" w:rsidRDefault="00DF70CF" w:rsidP="00DF70CF">
            <w:pPr>
              <w:rPr>
                <w:sz w:val="18"/>
                <w:szCs w:val="18"/>
                <w:lang w:val="nl-NL"/>
              </w:rPr>
            </w:pPr>
            <w:r w:rsidRPr="00DF70CF">
              <w:rPr>
                <w:sz w:val="18"/>
                <w:szCs w:val="18"/>
                <w:lang w:val="nl-NL"/>
              </w:rPr>
              <w:t>Inschrijver dient op eerste verzoek van de aanbesteder binnen 7 kalenderdagen de verlangde bewijsmiddelen hiervan te overleggen.</w:t>
            </w:r>
          </w:p>
          <w:p w14:paraId="6BEB95E0" w14:textId="4EDF4338" w:rsidR="00DF70CF" w:rsidRPr="00DF70CF" w:rsidRDefault="00DF70CF" w:rsidP="001D0216">
            <w:pPr>
              <w:rPr>
                <w:sz w:val="18"/>
                <w:szCs w:val="18"/>
                <w:lang w:val="nl-NL"/>
              </w:rPr>
            </w:pPr>
          </w:p>
        </w:tc>
      </w:tr>
    </w:tbl>
    <w:p w14:paraId="21094E98" w14:textId="516F612C" w:rsidR="00DF70CF" w:rsidRPr="00DF70CF" w:rsidRDefault="00DF70CF" w:rsidP="008057A9">
      <w:pPr>
        <w:rPr>
          <w:b/>
          <w:bCs/>
        </w:rPr>
      </w:pPr>
    </w:p>
    <w:tbl>
      <w:tblPr>
        <w:tblStyle w:val="Tabelraster"/>
        <w:tblW w:w="9498" w:type="dxa"/>
        <w:tblInd w:w="108" w:type="dxa"/>
        <w:tblLook w:val="04A0" w:firstRow="1" w:lastRow="0" w:firstColumn="1" w:lastColumn="0" w:noHBand="0" w:noVBand="1"/>
      </w:tblPr>
      <w:tblGrid>
        <w:gridCol w:w="5103"/>
        <w:gridCol w:w="4395"/>
      </w:tblGrid>
      <w:tr w:rsidR="00DF70CF" w:rsidRPr="00DF70CF" w14:paraId="4E73F806" w14:textId="77777777" w:rsidTr="00635909">
        <w:tc>
          <w:tcPr>
            <w:tcW w:w="5103" w:type="dxa"/>
            <w:shd w:val="clear" w:color="auto" w:fill="BFBFBF" w:themeFill="background1" w:themeFillShade="BF"/>
          </w:tcPr>
          <w:p w14:paraId="5CDF1429" w14:textId="77777777" w:rsidR="00DF70CF" w:rsidRPr="00DF70CF" w:rsidRDefault="00DF70CF" w:rsidP="001D0216">
            <w:pPr>
              <w:rPr>
                <w:b/>
                <w:bCs/>
                <w:sz w:val="18"/>
                <w:szCs w:val="18"/>
              </w:rPr>
            </w:pPr>
            <w:proofErr w:type="spellStart"/>
            <w:r w:rsidRPr="00DF70CF">
              <w:rPr>
                <w:b/>
                <w:bCs/>
                <w:sz w:val="18"/>
                <w:szCs w:val="18"/>
              </w:rPr>
              <w:t>Veiligheid</w:t>
            </w:r>
            <w:proofErr w:type="spellEnd"/>
          </w:p>
        </w:tc>
        <w:tc>
          <w:tcPr>
            <w:tcW w:w="4395" w:type="dxa"/>
            <w:shd w:val="clear" w:color="auto" w:fill="BFBFBF" w:themeFill="background1" w:themeFillShade="BF"/>
          </w:tcPr>
          <w:p w14:paraId="7515553D" w14:textId="77777777" w:rsidR="00DF70CF" w:rsidRPr="00DF70CF" w:rsidRDefault="00DF70CF" w:rsidP="001D0216">
            <w:pPr>
              <w:rPr>
                <w:b/>
                <w:bCs/>
                <w:sz w:val="18"/>
                <w:szCs w:val="18"/>
                <w:lang w:val="nl-NL"/>
              </w:rPr>
            </w:pPr>
            <w:r w:rsidRPr="00DF70CF">
              <w:rPr>
                <w:b/>
                <w:bCs/>
                <w:sz w:val="18"/>
                <w:szCs w:val="18"/>
                <w:lang w:val="nl-NL"/>
              </w:rPr>
              <w:t>Desgevraagd in te dienen bewijsstuk</w:t>
            </w:r>
          </w:p>
        </w:tc>
      </w:tr>
      <w:tr w:rsidR="00DF70CF" w:rsidRPr="003500FB" w14:paraId="24718A47" w14:textId="77777777" w:rsidTr="00D14A73">
        <w:trPr>
          <w:trHeight w:val="3911"/>
        </w:trPr>
        <w:tc>
          <w:tcPr>
            <w:tcW w:w="5103" w:type="dxa"/>
          </w:tcPr>
          <w:p w14:paraId="51FEE98D" w14:textId="3C7C0C7C" w:rsidR="00DF70CF" w:rsidRPr="00DF70CF" w:rsidRDefault="00DF70CF" w:rsidP="001D0216">
            <w:pPr>
              <w:rPr>
                <w:sz w:val="18"/>
                <w:szCs w:val="18"/>
                <w:lang w:val="nl-NL"/>
              </w:rPr>
            </w:pPr>
            <w:r w:rsidRPr="00DF70CF">
              <w:rPr>
                <w:sz w:val="18"/>
                <w:szCs w:val="18"/>
                <w:lang w:val="nl-NL"/>
              </w:rPr>
              <w:t>De inschrijver moet in het bezit zijn van een VCA</w:t>
            </w:r>
            <w:r w:rsidR="00F40FEE">
              <w:rPr>
                <w:sz w:val="18"/>
                <w:szCs w:val="18"/>
                <w:lang w:val="nl-NL"/>
              </w:rPr>
              <w:t>**</w:t>
            </w:r>
            <w:r w:rsidRPr="00DF70CF">
              <w:rPr>
                <w:sz w:val="18"/>
                <w:szCs w:val="18"/>
                <w:lang w:val="nl-NL"/>
              </w:rPr>
              <w:t>-certificaat of een gelijkwaardig veiligheidsborgingssysteem, met een scope die betrekking heeft op de aard van het werk.</w:t>
            </w:r>
          </w:p>
          <w:p w14:paraId="3B52AB3A" w14:textId="77777777" w:rsidR="00DF70CF" w:rsidRPr="00DF70CF" w:rsidRDefault="00DF70CF" w:rsidP="001D0216">
            <w:pPr>
              <w:rPr>
                <w:sz w:val="18"/>
                <w:szCs w:val="18"/>
                <w:lang w:val="nl-NL"/>
              </w:rPr>
            </w:pPr>
            <w:r w:rsidRPr="00DF70CF">
              <w:rPr>
                <w:sz w:val="18"/>
                <w:szCs w:val="18"/>
                <w:lang w:val="nl-NL"/>
              </w:rPr>
              <w:t xml:space="preserve">De eventuele gelijkwaardigheid dient aangetoond te worden middels een door een onafhankelijke veiligheids-certificerende instelling uitgevoerde audit en een </w:t>
            </w:r>
            <w:proofErr w:type="spellStart"/>
            <w:r w:rsidRPr="00DF70CF">
              <w:rPr>
                <w:sz w:val="18"/>
                <w:szCs w:val="18"/>
                <w:lang w:val="nl-NL"/>
              </w:rPr>
              <w:t>terzake</w:t>
            </w:r>
            <w:proofErr w:type="spellEnd"/>
            <w:r w:rsidRPr="00DF70CF">
              <w:rPr>
                <w:sz w:val="18"/>
                <w:szCs w:val="18"/>
                <w:lang w:val="nl-NL"/>
              </w:rPr>
              <w:t xml:space="preserve"> afgegeven verklaring.</w:t>
            </w:r>
          </w:p>
          <w:p w14:paraId="6D7FA436" w14:textId="77777777" w:rsidR="00DF70CF" w:rsidRPr="00DF70CF" w:rsidRDefault="00DF70CF" w:rsidP="001D0216">
            <w:pPr>
              <w:rPr>
                <w:sz w:val="18"/>
                <w:szCs w:val="18"/>
                <w:lang w:val="nl-NL"/>
              </w:rPr>
            </w:pPr>
            <w:r w:rsidRPr="00DF70CF">
              <w:rPr>
                <w:sz w:val="18"/>
                <w:szCs w:val="18"/>
                <w:lang w:val="nl-NL"/>
              </w:rPr>
              <w:t>In geval van een samenwerkingsverband van ondernemers dient het samenwerkingsverband of iedere ondernemer afzonderlijk in het bezit te zijn van het certificaat.</w:t>
            </w:r>
          </w:p>
        </w:tc>
        <w:tc>
          <w:tcPr>
            <w:tcW w:w="4395" w:type="dxa"/>
          </w:tcPr>
          <w:p w14:paraId="453FFD93" w14:textId="6852E58B" w:rsidR="00DF70CF" w:rsidRDefault="00DF70CF" w:rsidP="00DF70CF">
            <w:pPr>
              <w:rPr>
                <w:lang w:val="nl-NL"/>
              </w:rPr>
            </w:pPr>
            <w:r w:rsidRPr="00DF70CF">
              <w:rPr>
                <w:sz w:val="18"/>
                <w:szCs w:val="18"/>
                <w:lang w:val="nl-NL"/>
              </w:rPr>
              <w:t xml:space="preserve">Een kopie van geëiste </w:t>
            </w:r>
            <w:r w:rsidR="000C7915" w:rsidRPr="00DF70CF">
              <w:rPr>
                <w:sz w:val="18"/>
                <w:szCs w:val="18"/>
                <w:lang w:val="nl-NL"/>
              </w:rPr>
              <w:t xml:space="preserve">certificaat/certificaten. </w:t>
            </w:r>
            <w:r w:rsidRPr="00DF70CF">
              <w:rPr>
                <w:sz w:val="18"/>
                <w:szCs w:val="18"/>
                <w:lang w:val="nl-NL"/>
              </w:rPr>
              <w:t>Indien afzonderlijke certificaten van de deelnemers in de het samenwerkingsverband worden overgelegd, moeten deze certificaten gezamenlijk overeenkomen met de aard van het werk.</w:t>
            </w:r>
            <w:r w:rsidRPr="00DF70CF">
              <w:rPr>
                <w:lang w:val="nl-NL"/>
              </w:rPr>
              <w:t xml:space="preserve"> </w:t>
            </w:r>
          </w:p>
          <w:p w14:paraId="5902271E" w14:textId="55A8BBF8" w:rsidR="00DF70CF" w:rsidRPr="00DF70CF" w:rsidRDefault="00DF70CF" w:rsidP="00DF70CF">
            <w:pPr>
              <w:rPr>
                <w:sz w:val="18"/>
                <w:szCs w:val="18"/>
                <w:lang w:val="nl-NL"/>
              </w:rPr>
            </w:pPr>
            <w:r w:rsidRPr="00DF70CF">
              <w:rPr>
                <w:sz w:val="18"/>
                <w:szCs w:val="18"/>
                <w:lang w:val="nl-NL"/>
              </w:rPr>
              <w:t>Inschrijver dient op eerste verzoek van de aanbesteder binnen 7 kalenderdagen de verlangde bewijsmiddelen hiervan te overleggen.</w:t>
            </w:r>
          </w:p>
          <w:p w14:paraId="54CBAB25" w14:textId="42A38084" w:rsidR="00DF70CF" w:rsidRPr="00DF70CF" w:rsidRDefault="00DF70CF" w:rsidP="001D0216">
            <w:pPr>
              <w:rPr>
                <w:sz w:val="18"/>
                <w:szCs w:val="18"/>
                <w:lang w:val="nl-NL"/>
              </w:rPr>
            </w:pPr>
          </w:p>
        </w:tc>
      </w:tr>
      <w:tr w:rsidR="00635909" w:rsidRPr="00DF70CF" w14:paraId="060E197C" w14:textId="77777777" w:rsidTr="00D14A73">
        <w:tc>
          <w:tcPr>
            <w:tcW w:w="5103" w:type="dxa"/>
            <w:shd w:val="clear" w:color="auto" w:fill="BFBFBF" w:themeFill="background1" w:themeFillShade="BF"/>
          </w:tcPr>
          <w:p w14:paraId="19815CF6" w14:textId="09B973E5" w:rsidR="00635909" w:rsidRPr="00DF70CF" w:rsidRDefault="00635909">
            <w:pPr>
              <w:rPr>
                <w:b/>
                <w:bCs/>
                <w:sz w:val="18"/>
                <w:szCs w:val="18"/>
              </w:rPr>
            </w:pPr>
            <w:proofErr w:type="spellStart"/>
            <w:r>
              <w:rPr>
                <w:b/>
                <w:bCs/>
                <w:sz w:val="18"/>
                <w:szCs w:val="18"/>
              </w:rPr>
              <w:lastRenderedPageBreak/>
              <w:t>Duurzaamheid</w:t>
            </w:r>
            <w:proofErr w:type="spellEnd"/>
          </w:p>
        </w:tc>
        <w:tc>
          <w:tcPr>
            <w:tcW w:w="4395" w:type="dxa"/>
            <w:shd w:val="clear" w:color="auto" w:fill="BFBFBF" w:themeFill="background1" w:themeFillShade="BF"/>
          </w:tcPr>
          <w:p w14:paraId="12D810ED" w14:textId="77777777" w:rsidR="00635909" w:rsidRPr="00DF70CF" w:rsidRDefault="00635909">
            <w:pPr>
              <w:rPr>
                <w:b/>
                <w:bCs/>
                <w:sz w:val="18"/>
                <w:szCs w:val="18"/>
                <w:lang w:val="nl-NL"/>
              </w:rPr>
            </w:pPr>
            <w:r w:rsidRPr="00DF70CF">
              <w:rPr>
                <w:b/>
                <w:bCs/>
                <w:sz w:val="18"/>
                <w:szCs w:val="18"/>
                <w:lang w:val="nl-NL"/>
              </w:rPr>
              <w:t>Desgevraagd in te dienen bewijsstuk</w:t>
            </w:r>
          </w:p>
        </w:tc>
      </w:tr>
      <w:tr w:rsidR="00635909" w:rsidRPr="003500FB" w14:paraId="18E1AA08" w14:textId="77777777" w:rsidTr="00635909">
        <w:tc>
          <w:tcPr>
            <w:tcW w:w="5103" w:type="dxa"/>
          </w:tcPr>
          <w:p w14:paraId="65F4652A" w14:textId="15A051E9" w:rsidR="00635909" w:rsidRPr="00635909" w:rsidRDefault="00635909" w:rsidP="00635909">
            <w:pPr>
              <w:rPr>
                <w:sz w:val="18"/>
                <w:szCs w:val="18"/>
                <w:lang w:val="nl-NL"/>
              </w:rPr>
            </w:pPr>
            <w:r w:rsidRPr="00DF70CF">
              <w:rPr>
                <w:sz w:val="18"/>
                <w:szCs w:val="18"/>
                <w:lang w:val="nl-NL"/>
              </w:rPr>
              <w:t xml:space="preserve">De inschrijver moet in het bezit zijn van een </w:t>
            </w:r>
            <w:r>
              <w:rPr>
                <w:sz w:val="18"/>
                <w:szCs w:val="18"/>
                <w:lang w:val="nl-NL"/>
              </w:rPr>
              <w:t>ge</w:t>
            </w:r>
            <w:r w:rsidRPr="00635909">
              <w:rPr>
                <w:rStyle w:val="normaltextrun"/>
                <w:rFonts w:ascii="Calibri" w:hAnsi="Calibri" w:cs="Calibri"/>
                <w:color w:val="000000"/>
                <w:sz w:val="22"/>
                <w:szCs w:val="22"/>
                <w:shd w:val="clear" w:color="auto" w:fill="FFFFFF"/>
                <w:lang w:val="nl-NL"/>
              </w:rPr>
              <w:t>ldig certificaat van de CO2-</w:t>
            </w:r>
            <w:r w:rsidRPr="00635909">
              <w:rPr>
                <w:rStyle w:val="findhit"/>
                <w:rFonts w:ascii="Calibri" w:hAnsi="Calibri" w:cs="Calibri"/>
                <w:color w:val="000000"/>
                <w:sz w:val="22"/>
                <w:szCs w:val="22"/>
                <w:lang w:val="nl-NL"/>
              </w:rPr>
              <w:t>prestatieladder</w:t>
            </w:r>
            <w:r w:rsidRPr="00635909">
              <w:rPr>
                <w:rStyle w:val="normaltextrun"/>
                <w:rFonts w:ascii="Calibri" w:hAnsi="Calibri" w:cs="Calibri"/>
                <w:color w:val="000000"/>
                <w:sz w:val="22"/>
                <w:szCs w:val="22"/>
                <w:shd w:val="clear" w:color="auto" w:fill="FFFFFF"/>
                <w:lang w:val="nl-NL"/>
              </w:rPr>
              <w:t xml:space="preserve"> trede </w:t>
            </w:r>
            <w:r>
              <w:rPr>
                <w:rStyle w:val="normaltextrun"/>
                <w:rFonts w:ascii="Calibri" w:hAnsi="Calibri" w:cs="Calibri"/>
                <w:color w:val="000000"/>
                <w:sz w:val="22"/>
                <w:szCs w:val="22"/>
                <w:shd w:val="clear" w:color="auto" w:fill="FFFFFF"/>
                <w:lang w:val="nl-NL"/>
              </w:rPr>
              <w:t>5</w:t>
            </w:r>
          </w:p>
          <w:p w14:paraId="20C619EF" w14:textId="6FC23666" w:rsidR="00635909" w:rsidRPr="00DF70CF" w:rsidRDefault="00635909">
            <w:pPr>
              <w:rPr>
                <w:sz w:val="18"/>
                <w:szCs w:val="18"/>
                <w:lang w:val="nl-NL"/>
              </w:rPr>
            </w:pPr>
          </w:p>
        </w:tc>
        <w:tc>
          <w:tcPr>
            <w:tcW w:w="4395" w:type="dxa"/>
          </w:tcPr>
          <w:p w14:paraId="6ADDB3F9" w14:textId="77777777" w:rsidR="00635909" w:rsidRDefault="00635909">
            <w:pPr>
              <w:rPr>
                <w:lang w:val="nl-NL"/>
              </w:rPr>
            </w:pPr>
            <w:r w:rsidRPr="00DF70CF">
              <w:rPr>
                <w:sz w:val="18"/>
                <w:szCs w:val="18"/>
                <w:lang w:val="nl-NL"/>
              </w:rPr>
              <w:t>Een kopie van geëiste certificaat/certificaten. Indien afzonderlijke certificaten van de deelnemers in de het samenwerkingsverband worden overgelegd, moeten deze certificaten gezamenlijk overeenkomen met de aard van het werk.</w:t>
            </w:r>
            <w:r w:rsidRPr="00DF70CF">
              <w:rPr>
                <w:lang w:val="nl-NL"/>
              </w:rPr>
              <w:t xml:space="preserve"> </w:t>
            </w:r>
          </w:p>
          <w:p w14:paraId="564E429A" w14:textId="77777777" w:rsidR="00635909" w:rsidRPr="00DF70CF" w:rsidRDefault="00635909">
            <w:pPr>
              <w:rPr>
                <w:sz w:val="18"/>
                <w:szCs w:val="18"/>
                <w:lang w:val="nl-NL"/>
              </w:rPr>
            </w:pPr>
            <w:r w:rsidRPr="00DF70CF">
              <w:rPr>
                <w:sz w:val="18"/>
                <w:szCs w:val="18"/>
                <w:lang w:val="nl-NL"/>
              </w:rPr>
              <w:t>Inschrijver dient op eerste verzoek van de aanbesteder binnen 7 kalenderdagen de verlangde bewijsmiddelen hiervan te overleggen.</w:t>
            </w:r>
          </w:p>
          <w:p w14:paraId="135E048F" w14:textId="77777777" w:rsidR="00635909" w:rsidRPr="00DF70CF" w:rsidRDefault="00635909">
            <w:pPr>
              <w:rPr>
                <w:sz w:val="18"/>
                <w:szCs w:val="18"/>
                <w:lang w:val="nl-NL"/>
              </w:rPr>
            </w:pPr>
          </w:p>
        </w:tc>
      </w:tr>
    </w:tbl>
    <w:p w14:paraId="084D69C6" w14:textId="77777777" w:rsidR="00DF70CF" w:rsidRDefault="00DF70CF" w:rsidP="00DF70CF"/>
    <w:p w14:paraId="78AB7C4D" w14:textId="5E34B3A1" w:rsidR="00DF70CF" w:rsidRDefault="00DF70CF" w:rsidP="00DF70CF">
      <w:pPr>
        <w:pStyle w:val="invullen"/>
      </w:pPr>
      <w:r>
        <w:rPr>
          <w:caps w:val="0"/>
        </w:rPr>
        <w:t>Kerncompetenties (referentieopdrachten)</w:t>
      </w:r>
    </w:p>
    <w:p w14:paraId="5E4C86C2" w14:textId="56DD08E7" w:rsidR="008057A9" w:rsidRDefault="008057A9" w:rsidP="003437E1">
      <w:pPr>
        <w:pStyle w:val="PCB-standaard"/>
      </w:pPr>
      <w:r>
        <w:t>Ondernemer dient in de periode van vijf (5) jaar voorafgaande aan de uiterlijke datum van inschrijving (zie paragraaf 3.3) op een vakkundige en regelmatige wijze te hebben uitgevoerd en opgeleverd binnen de overeengekomen termijn (verleend uitstel van oplevering daarin begrepen):</w:t>
      </w:r>
      <w:r>
        <w:br/>
      </w:r>
    </w:p>
    <w:p w14:paraId="38DAAED9" w14:textId="60B50338" w:rsidR="008057A9" w:rsidRDefault="008057A9">
      <w:pPr>
        <w:numPr>
          <w:ilvl w:val="0"/>
          <w:numId w:val="7"/>
        </w:numPr>
        <w:spacing w:after="0" w:line="240" w:lineRule="auto"/>
      </w:pPr>
      <w:r>
        <w:t>Ten minste één (1) werk met een minimale waarde of gefactureerd bedrag van € 1.</w:t>
      </w:r>
      <w:r w:rsidR="001B2E5D">
        <w:t>5</w:t>
      </w:r>
      <w:r>
        <w:t>00.000,- exclusief btw waarvoor geldt dat ondernemer jegens de desbetreffende opdrachtgever van dat werk eindverantwoordelijk was voor de realisatie (ontwerp</w:t>
      </w:r>
      <w:r w:rsidR="00146500">
        <w:t xml:space="preserve"> (UO en/of besteksontwerp)</w:t>
      </w:r>
      <w:r>
        <w:t xml:space="preserve"> en uitvoering)</w:t>
      </w:r>
      <w:r w:rsidR="00146500">
        <w:t>)</w:t>
      </w:r>
      <w:r>
        <w:t xml:space="preserve"> van dat werk.</w:t>
      </w:r>
      <w:r>
        <w:br/>
      </w:r>
    </w:p>
    <w:p w14:paraId="10B06969" w14:textId="352CB8E0" w:rsidR="0030619A" w:rsidRDefault="008057A9">
      <w:pPr>
        <w:numPr>
          <w:ilvl w:val="0"/>
          <w:numId w:val="7"/>
        </w:numPr>
        <w:spacing w:after="0" w:line="240" w:lineRule="auto"/>
      </w:pPr>
      <w:r>
        <w:t xml:space="preserve">Ten </w:t>
      </w:r>
      <w:r w:rsidR="0030619A">
        <w:rPr>
          <w:rStyle w:val="normaltextrun"/>
          <w:color w:val="000000"/>
          <w:bdr w:val="none" w:sz="0" w:space="0" w:color="auto" w:frame="1"/>
        </w:rPr>
        <w:t xml:space="preserve">minste één (1) werk waarin de inschrijver ervaring heeft opgedaan als hoofdaannemer met de aanleg van fietspaden </w:t>
      </w:r>
      <w:r w:rsidR="0030619A">
        <w:t>minimale waarde of gefactureerd bedrag € 500.000,- exclusief btw, binnen de bebouwde kom in een stad- of dorpskern van meer dan 20.000 inwoners.</w:t>
      </w:r>
    </w:p>
    <w:p w14:paraId="0FBD42FE" w14:textId="77777777" w:rsidR="0030619A" w:rsidRDefault="0030619A" w:rsidP="0030619A">
      <w:pPr>
        <w:spacing w:after="0" w:line="240" w:lineRule="auto"/>
        <w:ind w:left="720"/>
      </w:pPr>
    </w:p>
    <w:p w14:paraId="1C31D984" w14:textId="3AE364FD" w:rsidR="008057A9" w:rsidRDefault="008057A9">
      <w:pPr>
        <w:numPr>
          <w:ilvl w:val="0"/>
          <w:numId w:val="7"/>
        </w:numPr>
        <w:spacing w:after="0" w:line="240" w:lineRule="auto"/>
      </w:pPr>
      <w:r>
        <w:t xml:space="preserve">Ten </w:t>
      </w:r>
      <w:r w:rsidR="0030619A">
        <w:rPr>
          <w:rStyle w:val="normaltextrun"/>
          <w:color w:val="000000"/>
          <w:shd w:val="clear" w:color="auto" w:fill="FFFFFF"/>
        </w:rPr>
        <w:t>minste één (1) werk waarin de aannemer ervaring heeft opgedaan met het opstellen van een RAW- of STABU bestek en besteksontwerp.</w:t>
      </w:r>
      <w:r>
        <w:br/>
      </w:r>
    </w:p>
    <w:p w14:paraId="0AD7C507" w14:textId="3CAF83B9" w:rsidR="00C72454" w:rsidRPr="0030619A" w:rsidRDefault="008057A9">
      <w:pPr>
        <w:numPr>
          <w:ilvl w:val="0"/>
          <w:numId w:val="7"/>
        </w:numPr>
        <w:spacing w:after="0" w:line="240" w:lineRule="auto"/>
        <w:rPr>
          <w:rStyle w:val="normaltextrun"/>
        </w:rPr>
      </w:pPr>
      <w:r>
        <w:t xml:space="preserve">Ten </w:t>
      </w:r>
      <w:r w:rsidR="0030619A">
        <w:rPr>
          <w:rStyle w:val="normaltextrun"/>
          <w:color w:val="000000"/>
          <w:bdr w:val="none" w:sz="0" w:space="0" w:color="auto" w:frame="1"/>
        </w:rPr>
        <w:t>minste één (1) werk waarin de aannemer ervaring heeft opgedaan met omgevingsmanagement in de stedelijke omgeving van een stad- of dorpskern met meer dan 20.000 inwoners.</w:t>
      </w:r>
    </w:p>
    <w:p w14:paraId="345D149E" w14:textId="77777777" w:rsidR="0030619A" w:rsidRPr="0030619A" w:rsidRDefault="0030619A" w:rsidP="0030619A">
      <w:pPr>
        <w:spacing w:after="0" w:line="240" w:lineRule="auto"/>
        <w:ind w:left="720"/>
        <w:rPr>
          <w:rStyle w:val="normaltextrun"/>
        </w:rPr>
      </w:pPr>
    </w:p>
    <w:p w14:paraId="62F71A0E" w14:textId="42698245" w:rsidR="0030619A" w:rsidRDefault="0030619A">
      <w:pPr>
        <w:numPr>
          <w:ilvl w:val="0"/>
          <w:numId w:val="7"/>
        </w:numPr>
        <w:spacing w:after="0" w:line="240" w:lineRule="auto"/>
      </w:pPr>
      <w:r>
        <w:t xml:space="preserve">Ten </w:t>
      </w:r>
      <w:r w:rsidRPr="0030619A">
        <w:t>minste één (1) werk</w:t>
      </w:r>
      <w:r w:rsidR="009409AE">
        <w:t xml:space="preserve"> met een minimale waarde of gefactureerd bedrag van € 1.000.000,- exclusief btw,</w:t>
      </w:r>
      <w:r w:rsidRPr="0030619A">
        <w:t xml:space="preserve"> waarin de aannemer ervaring heeft opgedaan met werken op/aan een N-weg, of een A-weg, of vergelijkbaar. Onder vergelijkbaar wordt verstaan stroomwegen of gebiedsontsluitingswegen met aansluitingen van op- en afritten met A- of N wegen.</w:t>
      </w:r>
    </w:p>
    <w:p w14:paraId="4580B1D0" w14:textId="77777777" w:rsidR="00C72454" w:rsidRDefault="00C72454" w:rsidP="00C72454">
      <w:pPr>
        <w:spacing w:after="0" w:line="240" w:lineRule="auto"/>
        <w:ind w:left="720"/>
      </w:pPr>
    </w:p>
    <w:p w14:paraId="1877D529" w14:textId="6213EC77" w:rsidR="00383B9E" w:rsidRPr="00635909" w:rsidRDefault="00135882">
      <w:pPr>
        <w:numPr>
          <w:ilvl w:val="0"/>
          <w:numId w:val="7"/>
        </w:numPr>
        <w:spacing w:after="0" w:line="240" w:lineRule="auto"/>
        <w:rPr>
          <w:rStyle w:val="eop"/>
        </w:rPr>
      </w:pPr>
      <w:r>
        <w:t>T</w:t>
      </w:r>
      <w:r w:rsidR="005E4702">
        <w:t>en minste één (1)</w:t>
      </w:r>
      <w:r w:rsidR="00383B9E">
        <w:t xml:space="preserve"> </w:t>
      </w:r>
      <w:r w:rsidR="004157F2">
        <w:t>werk</w:t>
      </w:r>
      <w:r w:rsidR="00383B9E">
        <w:t xml:space="preserve"> waarin de aannemer heeft gewerkt in een b</w:t>
      </w:r>
      <w:r w:rsidR="00383B9E">
        <w:rPr>
          <w:rStyle w:val="normaltextrun"/>
          <w:color w:val="000000"/>
          <w:shd w:val="clear" w:color="auto" w:fill="FFFFFF"/>
        </w:rPr>
        <w:t xml:space="preserve">ouworganisatievorm die in het bijzonder is gericht op samenwerking tussen OG en ON, zijnde een bouwteam of alliantie waarbij de samenwerking in deze bouworganisatievorm is vastgelegd in een alliantie-overeenkomst of een bouwteamovereenkomst conform het model </w:t>
      </w:r>
      <w:proofErr w:type="spellStart"/>
      <w:r w:rsidR="00383B9E">
        <w:rPr>
          <w:rStyle w:val="spellingerror"/>
          <w:color w:val="000000"/>
          <w:shd w:val="clear" w:color="auto" w:fill="FFFFFF"/>
        </w:rPr>
        <w:t>VGBouw</w:t>
      </w:r>
      <w:proofErr w:type="spellEnd"/>
      <w:r w:rsidR="00383B9E">
        <w:rPr>
          <w:rStyle w:val="normaltextrun"/>
          <w:color w:val="000000"/>
          <w:shd w:val="clear" w:color="auto" w:fill="FFFFFF"/>
        </w:rPr>
        <w:t xml:space="preserve"> 1992, D</w:t>
      </w:r>
      <w:r w:rsidR="004157F2">
        <w:rPr>
          <w:rStyle w:val="normaltextrun"/>
          <w:color w:val="000000"/>
          <w:shd w:val="clear" w:color="auto" w:fill="FFFFFF"/>
        </w:rPr>
        <w:t xml:space="preserve">uurzaam </w:t>
      </w:r>
      <w:r w:rsidR="00383B9E">
        <w:rPr>
          <w:rStyle w:val="normaltextrun"/>
          <w:color w:val="000000"/>
          <w:shd w:val="clear" w:color="auto" w:fill="FFFFFF"/>
        </w:rPr>
        <w:t>G</w:t>
      </w:r>
      <w:r w:rsidR="004157F2">
        <w:rPr>
          <w:rStyle w:val="normaltextrun"/>
          <w:color w:val="000000"/>
          <w:shd w:val="clear" w:color="auto" w:fill="FFFFFF"/>
        </w:rPr>
        <w:t>ebouwd</w:t>
      </w:r>
      <w:r w:rsidR="00383B9E">
        <w:rPr>
          <w:rStyle w:val="normaltextrun"/>
          <w:color w:val="000000"/>
          <w:shd w:val="clear" w:color="auto" w:fill="FFFFFF"/>
        </w:rPr>
        <w:t xml:space="preserve"> 2020, Bouwteamovereenkomst 2021 van Bouwend Nederland of vergelijkbaar. Een overeenkomst</w:t>
      </w:r>
      <w:r w:rsidR="004157F2">
        <w:rPr>
          <w:rStyle w:val="normaltextrun"/>
          <w:color w:val="000000"/>
          <w:shd w:val="clear" w:color="auto" w:fill="FFFFFF"/>
        </w:rPr>
        <w:t xml:space="preserve"> onder de voorwaarden van de</w:t>
      </w:r>
      <w:r w:rsidR="00383B9E">
        <w:rPr>
          <w:rStyle w:val="normaltextrun"/>
          <w:color w:val="000000"/>
          <w:shd w:val="clear" w:color="auto" w:fill="FFFFFF"/>
        </w:rPr>
        <w:t xml:space="preserve"> UAV-GC of een overeenkomst onder de</w:t>
      </w:r>
      <w:r w:rsidR="004157F2">
        <w:rPr>
          <w:rStyle w:val="normaltextrun"/>
          <w:color w:val="000000"/>
          <w:shd w:val="clear" w:color="auto" w:fill="FFFFFF"/>
        </w:rPr>
        <w:t xml:space="preserve"> voorwaarden van de</w:t>
      </w:r>
      <w:r w:rsidR="00383B9E">
        <w:rPr>
          <w:rStyle w:val="normaltextrun"/>
          <w:color w:val="000000"/>
          <w:shd w:val="clear" w:color="auto" w:fill="FFFFFF"/>
        </w:rPr>
        <w:t xml:space="preserve"> UAV wordt niet als vergelijkbaar beschouwd.</w:t>
      </w:r>
      <w:r w:rsidR="00383B9E">
        <w:rPr>
          <w:rStyle w:val="eop"/>
          <w:color w:val="000000"/>
          <w:shd w:val="clear" w:color="auto" w:fill="FFFFFF"/>
        </w:rPr>
        <w:t> </w:t>
      </w:r>
    </w:p>
    <w:p w14:paraId="6BA0F73B" w14:textId="77777777" w:rsidR="00BC64A4" w:rsidRDefault="00BC64A4" w:rsidP="00635909">
      <w:pPr>
        <w:pStyle w:val="Lijstalinea"/>
      </w:pPr>
    </w:p>
    <w:p w14:paraId="3F725EBE" w14:textId="316369B9" w:rsidR="008057A9" w:rsidRDefault="008057A9" w:rsidP="005E4702">
      <w:pPr>
        <w:spacing w:after="0" w:line="240" w:lineRule="auto"/>
        <w:ind w:left="720"/>
      </w:pPr>
    </w:p>
    <w:p w14:paraId="4AD8947A" w14:textId="1325D3D9" w:rsidR="008057A9" w:rsidRDefault="008057A9" w:rsidP="003437E1">
      <w:pPr>
        <w:pStyle w:val="PCB-standaard"/>
      </w:pPr>
      <w:r>
        <w:t xml:space="preserve">Ondernemers tonen hun technische bekwaamheid aan op de manier als beschreven in artikel 2.16.2, onder a van het ARW 2016, onder sub </w:t>
      </w:r>
      <w:r w:rsidR="00DA0EB5">
        <w:t xml:space="preserve">a </w:t>
      </w:r>
      <w:r>
        <w:t xml:space="preserve">en bovendien door per gestelde kerncompetentie-eis </w:t>
      </w:r>
      <w:r w:rsidR="0063457B">
        <w:t xml:space="preserve">maximaal </w:t>
      </w:r>
      <w:r w:rsidR="00B00A48">
        <w:t>éé</w:t>
      </w:r>
      <w:r>
        <w:t xml:space="preserve">n referentie te overleggen. </w:t>
      </w:r>
      <w:r w:rsidR="0063457B">
        <w:t>Indien meerdere kerncompetenties uitgevoe</w:t>
      </w:r>
      <w:r w:rsidR="00C86E0F">
        <w:t xml:space="preserve">rd zijn in één referentie, dan kunt u volstaan met deze referentie, met als voorwaarde dat expliciet vermeld wordt op welke kerncompetenties de referentie betrekking heeft. </w:t>
      </w:r>
    </w:p>
    <w:p w14:paraId="7AD63512" w14:textId="1583103E" w:rsidR="008057A9" w:rsidRDefault="008057A9" w:rsidP="0028559E">
      <w:pPr>
        <w:pStyle w:val="PCB-standaard"/>
      </w:pPr>
      <w:r>
        <w:t>Voor alle referentiewerken geldt: De referentieopdracht is op een vakkundige en regelmatige wijze uitgevoerd en opgeleverd binnen de overeengekomen termijn (verleend uitstel van oplevering daarin begrepen).</w:t>
      </w:r>
      <w:r>
        <w:br/>
      </w:r>
      <w:r>
        <w:br/>
        <w:t>De Aanbestedende dienst kan de opgegeven referentie(s) natrekken oftewel navraag doen bij de desbetreffende opdrachtgever(s).</w:t>
      </w:r>
    </w:p>
    <w:p w14:paraId="06BEF7DE" w14:textId="7409A5AF" w:rsidR="008057A9" w:rsidRDefault="008057A9" w:rsidP="0028559E">
      <w:pPr>
        <w:pStyle w:val="PCB-standaard"/>
      </w:pPr>
      <w:r>
        <w:t>De Aanbestedende dienst kan de opgegeven referentie(s) natrekken door oftewel navraag doen bij de desbetreffende opdrachtgever(s) of anderszins te controleren.</w:t>
      </w:r>
      <w:r>
        <w:br/>
      </w:r>
      <w:r>
        <w:br/>
        <w:t xml:space="preserve">De inschrijver voegt bij zijn inschrijving een opgave (conform de </w:t>
      </w:r>
      <w:r w:rsidRPr="00DD521C">
        <w:t>Bijlage</w:t>
      </w:r>
      <w:r w:rsidR="00DA0EB5" w:rsidRPr="00DD521C">
        <w:t xml:space="preserve"> 4</w:t>
      </w:r>
      <w:r w:rsidRPr="00DD521C">
        <w:t xml:space="preserve"> “</w:t>
      </w:r>
      <w:r>
        <w:t>Opgave referentie-opdrachten”) van de referentieopdrachten waarmee de inschrijver beoogt te voldoen aan de ervaringseisen.</w:t>
      </w:r>
    </w:p>
    <w:p w14:paraId="5D9DB2C8" w14:textId="1684E828" w:rsidR="008057A9" w:rsidRDefault="008057A9" w:rsidP="008057A9">
      <w:pPr>
        <w:pStyle w:val="PCB-Kop3"/>
      </w:pPr>
      <w:bookmarkStart w:id="26" w:name="_Toc117796862"/>
      <w:r>
        <w:t>Samenwerkingsverband of Beroep op derden</w:t>
      </w:r>
      <w:bookmarkEnd w:id="26"/>
    </w:p>
    <w:p w14:paraId="1031A485" w14:textId="77777777" w:rsidR="008057A9" w:rsidRDefault="008057A9">
      <w:pPr>
        <w:pStyle w:val="PCB-standaard"/>
        <w:numPr>
          <w:ilvl w:val="0"/>
          <w:numId w:val="8"/>
        </w:numPr>
      </w:pPr>
      <w:r>
        <w:t>De ondernemer kan zich, om te voldoen aan de gestelde geschiktheidseisen beroepen op de financiële en economische draagkracht en/of technische bekwaamheid van andere natuurlijke of rechtspersonen.</w:t>
      </w:r>
      <w:r>
        <w:br/>
      </w:r>
    </w:p>
    <w:p w14:paraId="5B81327E" w14:textId="77777777" w:rsidR="008057A9" w:rsidRDefault="008057A9">
      <w:pPr>
        <w:pStyle w:val="PCB-standaard"/>
        <w:numPr>
          <w:ilvl w:val="0"/>
          <w:numId w:val="8"/>
        </w:numPr>
      </w:pPr>
      <w:r>
        <w:t>Indien de ondernemer zich beroept op de financiële en economische draagkracht en/of technische bekwaamheid van andere natuurlijke of rechtspersonen moet de ondernemer dat vermelden in de Eigen Verklaring (Deel II C).</w:t>
      </w:r>
    </w:p>
    <w:p w14:paraId="067B041D" w14:textId="77777777" w:rsidR="008057A9" w:rsidRDefault="008057A9">
      <w:pPr>
        <w:pStyle w:val="PCB-standaard"/>
        <w:numPr>
          <w:ilvl w:val="0"/>
          <w:numId w:val="8"/>
        </w:numPr>
      </w:pPr>
      <w:r>
        <w:t>De inschrijver dient in voorkomend geval:</w:t>
      </w:r>
    </w:p>
    <w:p w14:paraId="38597512" w14:textId="77777777" w:rsidR="008057A9" w:rsidRDefault="008057A9">
      <w:pPr>
        <w:pStyle w:val="PCB-standaard"/>
        <w:numPr>
          <w:ilvl w:val="1"/>
          <w:numId w:val="8"/>
        </w:numPr>
      </w:pPr>
      <w:r>
        <w:t>de Aanbestedende dienst aan te tonen dat hij daadwerkelijk en onherroepelijk kan beschikken over de voor de uitvoering van de opdracht noodzakelijke middelen van die andere natuurlijke of rechtspersonen; en</w:t>
      </w:r>
    </w:p>
    <w:p w14:paraId="5AED17A4" w14:textId="77777777" w:rsidR="008057A9" w:rsidRDefault="008057A9">
      <w:pPr>
        <w:pStyle w:val="PCB-standaard"/>
        <w:numPr>
          <w:ilvl w:val="1"/>
          <w:numId w:val="8"/>
        </w:numPr>
      </w:pPr>
      <w: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r>
        <w:br/>
      </w:r>
    </w:p>
    <w:p w14:paraId="54B0E231" w14:textId="1BE1402B" w:rsidR="008057A9" w:rsidRDefault="008057A9">
      <w:pPr>
        <w:pStyle w:val="PCB-standaard"/>
        <w:numPr>
          <w:ilvl w:val="0"/>
          <w:numId w:val="8"/>
        </w:numPr>
      </w:pPr>
      <w:r w:rsidRPr="0028559E">
        <w:t>De ondernemer verstrekt de Aanbestedende dienst bewijsstukken waaruit blijkt dat de ondernemer daadwerkelijk en onherroepelijk kan beschikken over de</w:t>
      </w:r>
      <w:r w:rsidR="00DA0EB5">
        <w:t xml:space="preserve"> </w:t>
      </w:r>
      <w:r w:rsidRPr="0028559E">
        <w:t xml:space="preserve">voor de uitvoering van de opdracht noodzakelijke middelen van de andere natuurlijke of rechtspersonen, alsmede bewijsstukken waaruit blijkt dat de natuurlijke of rechtspersonen daadwerkelijk en onherroepelijk worden ingezet bij de uitvoering van de opdracht. </w:t>
      </w:r>
      <w:r w:rsidRPr="0028559E">
        <w:br/>
      </w:r>
      <w:r>
        <w:br/>
        <w:t xml:space="preserve">De ondernemer verstrekt de Aanbestedende dienst tevens een rechtsgeldig door alle </w:t>
      </w:r>
      <w:r>
        <w:lastRenderedPageBreak/>
        <w:t xml:space="preserve">partijen ondertekende aanvullende verklaring conform </w:t>
      </w:r>
      <w:bookmarkStart w:id="27" w:name="_Toc296439069"/>
      <w:r w:rsidRPr="00F51AEE">
        <w:t>Bijlage</w:t>
      </w:r>
      <w:r w:rsidR="00110C60" w:rsidRPr="00F51AEE">
        <w:t xml:space="preserve"> 5</w:t>
      </w:r>
      <w:r w:rsidRPr="00F51AEE">
        <w:t xml:space="preserve"> “Verklaring aansprakelijkheid” </w:t>
      </w:r>
      <w:bookmarkEnd w:id="27"/>
      <w:r w:rsidRPr="00F51AEE">
        <w:t>en/of Bijlage</w:t>
      </w:r>
      <w:r w:rsidR="00110C60" w:rsidRPr="00F51AEE">
        <w:t xml:space="preserve"> 6</w:t>
      </w:r>
      <w:r w:rsidRPr="00F51AEE">
        <w:t xml:space="preserve"> “Model verklaring</w:t>
      </w:r>
      <w:r>
        <w:t xml:space="preserve"> bekwaamheid derden”.</w:t>
      </w:r>
      <w:r>
        <w:br/>
      </w:r>
      <w:r>
        <w:br/>
        <w:t>Als bewijsstuk kan onder meer dienen een ter zake gesloten (</w:t>
      </w:r>
      <w:proofErr w:type="spellStart"/>
      <w:r>
        <w:t>onderaannemings</w:t>
      </w:r>
      <w:proofErr w:type="spellEnd"/>
      <w:r>
        <w:t>-)overeenkomst of een ter zake door de ondernemer en de natuurlijke of rechtspersoon opgestelde, gedateerde en rechtsgeldig ondertekende verklaring, zulks ter beoordeling van de Aanbestedende dienst.</w:t>
      </w:r>
      <w:r>
        <w:br/>
      </w:r>
    </w:p>
    <w:p w14:paraId="004151F4" w14:textId="77777777" w:rsidR="0028559E" w:rsidRDefault="008057A9">
      <w:pPr>
        <w:pStyle w:val="PCB-standaard"/>
        <w:numPr>
          <w:ilvl w:val="0"/>
          <w:numId w:val="8"/>
        </w:numPr>
      </w:pPr>
      <w:r>
        <w:t>Natuurlijke personen, rechtspersonen en vennootschappen mogen zich in beginsel slechts eenmaal - al dan niet in samenwerkingsverband met andere natuurlijke personen, rechtspersonen en vennootschappen - inschrijven. Voor toepassing op deze bepaling worden als rechtspersonen en vennootschappen beschouwd die:</w:t>
      </w:r>
    </w:p>
    <w:p w14:paraId="260C3247" w14:textId="77777777" w:rsidR="008057A9" w:rsidRDefault="008057A9">
      <w:pPr>
        <w:pStyle w:val="PCB-standaard"/>
        <w:numPr>
          <w:ilvl w:val="1"/>
          <w:numId w:val="8"/>
        </w:numPr>
      </w:pPr>
      <w:r>
        <w:t>Aan elkaar zijn gelieerd op een wijze als bedoeld in artikel 24a boek 2 Burgerlijk Wetboek.</w:t>
      </w:r>
    </w:p>
    <w:p w14:paraId="3CF18371" w14:textId="77777777" w:rsidR="008057A9" w:rsidRDefault="008057A9">
      <w:pPr>
        <w:pStyle w:val="PCB-standaard"/>
        <w:numPr>
          <w:ilvl w:val="1"/>
          <w:numId w:val="8"/>
        </w:numPr>
      </w:pPr>
      <w:r>
        <w:t>Met elkaar zijn verbonden in een groep als bedoeld in artikel 24b boek 2 Burgerlijk Wetboek.</w:t>
      </w:r>
    </w:p>
    <w:p w14:paraId="184C61FE" w14:textId="77777777" w:rsidR="008057A9" w:rsidRDefault="008057A9">
      <w:pPr>
        <w:pStyle w:val="PCB-standaard"/>
        <w:numPr>
          <w:ilvl w:val="1"/>
          <w:numId w:val="8"/>
        </w:numPr>
      </w:pPr>
      <w:r>
        <w:t>Aan elkaar zijn gelieerd in aan sub a of sub b vergelijkbare rechtsvormen naar buitenlands recht.</w:t>
      </w:r>
      <w:r>
        <w:br/>
      </w:r>
    </w:p>
    <w:p w14:paraId="4557FBE1" w14:textId="77777777" w:rsidR="008057A9" w:rsidRDefault="008057A9">
      <w:pPr>
        <w:pStyle w:val="PCB-standaard"/>
        <w:numPr>
          <w:ilvl w:val="0"/>
          <w:numId w:val="8"/>
        </w:numPr>
      </w:pPr>
      <w: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Deel IV van de Eigen Verklaring en ondertekening van de Eigen Verklaring verklaart de ondernemer dat hij voldoet aan de geschiktheidseisen. De ondernemer kan bij Deel III C van de Eigen Verklaring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B66BFD4" w14:textId="77777777" w:rsidR="008057A9" w:rsidRDefault="008057A9" w:rsidP="008057A9">
      <w:pPr>
        <w:ind w:left="709"/>
      </w:pPr>
    </w:p>
    <w:p w14:paraId="0FDA00BC" w14:textId="3B5BECF2" w:rsidR="008057A9" w:rsidRDefault="008057A9" w:rsidP="008057A9">
      <w:pPr>
        <w:pStyle w:val="PCB-Kop2"/>
      </w:pPr>
      <w:bookmarkStart w:id="28" w:name="_Toc117796863"/>
      <w:r>
        <w:t>Voorkennis en belangenverstrengeling</w:t>
      </w:r>
      <w:bookmarkEnd w:id="28"/>
    </w:p>
    <w:p w14:paraId="6EA37C76" w14:textId="227C7284" w:rsidR="008057A9" w:rsidRDefault="008057A9">
      <w:pPr>
        <w:pStyle w:val="PCB-standaard"/>
        <w:numPr>
          <w:ilvl w:val="0"/>
          <w:numId w:val="9"/>
        </w:numPr>
      </w:pPr>
      <w:r>
        <w:t xml:space="preserve">Met betrekking tot voorkennis en belangenverstrengeling hanteert de Aanbestedende dienst de “Nota Scheiden van Belang. Beleid tegen belangenverstrengeling bij de aanbesteding”, opgesteld DT-RWS op 14 september 2007. Hiervoor dient de inschrijver, in aanvullend op de Eigen Verklaring, de bijgevoegde vragenlijst </w:t>
      </w:r>
      <w:r w:rsidR="00110C60" w:rsidRPr="00F51AEE">
        <w:t xml:space="preserve">(Bijlage </w:t>
      </w:r>
      <w:r w:rsidR="00432207">
        <w:t>7</w:t>
      </w:r>
      <w:r w:rsidR="00110C60" w:rsidRPr="00F51AEE">
        <w:t xml:space="preserve">) </w:t>
      </w:r>
      <w:r w:rsidRPr="00F51AEE">
        <w:t>naar waarheid in</w:t>
      </w:r>
      <w:r>
        <w:t xml:space="preserve"> te vullen.</w:t>
      </w:r>
    </w:p>
    <w:p w14:paraId="10EAA9D7" w14:textId="77777777" w:rsidR="008057A9" w:rsidRDefault="008057A9">
      <w:pPr>
        <w:pStyle w:val="PCB-standaard"/>
        <w:numPr>
          <w:ilvl w:val="0"/>
          <w:numId w:val="9"/>
        </w:numPr>
      </w:pPr>
      <w:r>
        <w:t>Indien een inschrijver zelf eerder werkzaamheden of diensten heeft verricht ter voorbereiding van de onderhavige opdracht, dan wel op andere wijze direct of indirect betrokken is (geweest) bij de voorbereiding van de opdracht, wordt er vermoed sprake te zijn van voorkennis.</w:t>
      </w:r>
    </w:p>
    <w:p w14:paraId="15825109" w14:textId="77777777" w:rsidR="008057A9" w:rsidRDefault="008057A9">
      <w:pPr>
        <w:pStyle w:val="PCB-standaard"/>
        <w:numPr>
          <w:ilvl w:val="0"/>
          <w:numId w:val="9"/>
        </w:numPr>
      </w:pPr>
      <w:r>
        <w:lastRenderedPageBreak/>
        <w:t>Indien binnen de onderneming van de inschrijver personen werkzaam zijn die dergelijke, in lid 1 bedoelde voorbereidende werkzaamheden of diensten hebben verricht, wordt er eveneens vermoed sprake te zijn van voorkennis.</w:t>
      </w:r>
    </w:p>
    <w:p w14:paraId="436B7506" w14:textId="77777777" w:rsidR="008057A9" w:rsidRDefault="008057A9">
      <w:pPr>
        <w:pStyle w:val="PCB-standaard"/>
        <w:numPr>
          <w:ilvl w:val="0"/>
          <w:numId w:val="9"/>
        </w:numPr>
      </w:pPr>
      <w:r>
        <w:t>Indien de inschrijver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0C754E36" w14:textId="77777777" w:rsidR="008057A9" w:rsidRDefault="008057A9">
      <w:pPr>
        <w:pStyle w:val="PCB-standaard"/>
        <w:numPr>
          <w:ilvl w:val="0"/>
          <w:numId w:val="9"/>
        </w:numPr>
      </w:pPr>
      <w:r>
        <w:t>Indien een inschrijver is gelieerd aan een of meerdere andere ondernemingen, dan wel indien de inschrijver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0B4617BB" w14:textId="77777777" w:rsidR="008057A9" w:rsidRDefault="008057A9">
      <w:pPr>
        <w:pStyle w:val="PCB-standaard"/>
        <w:numPr>
          <w:ilvl w:val="0"/>
          <w:numId w:val="9"/>
        </w:numPr>
      </w:pPr>
      <w:r>
        <w:t>Een inschrijver kan worden uitgesloten van deelneming aan de opdracht in de gevallen bedoeld in de leden 2 t/m 5.</w:t>
      </w:r>
    </w:p>
    <w:p w14:paraId="1B09178F" w14:textId="77777777" w:rsidR="008057A9" w:rsidRDefault="008057A9">
      <w:pPr>
        <w:pStyle w:val="PCB-standaard"/>
        <w:numPr>
          <w:ilvl w:val="0"/>
          <w:numId w:val="9"/>
        </w:numPr>
      </w:pPr>
      <w:r>
        <w:t>Een samenwerkingsverband van ondernemers kan worden uitgesloten van deelneming aan de opdracht indien de gevallen bedoeld in de leden 2 t/m 5 betrekking hebben op één of meerdere van de ondernemers in het verband.</w:t>
      </w:r>
    </w:p>
    <w:p w14:paraId="46D98C62" w14:textId="2B6762C7" w:rsidR="008057A9" w:rsidRDefault="008057A9">
      <w:pPr>
        <w:pStyle w:val="PCB-standaard"/>
        <w:numPr>
          <w:ilvl w:val="0"/>
          <w:numId w:val="9"/>
        </w:numPr>
      </w:pPr>
      <w:r>
        <w:t>Indien de gevallen bedoeld in de leden 2 t/m 5 betrekking hebben op een andere natuurlijke of rechtspersoon op wiens draagkracht en/of technische bekwaamheid de inschrijver zich in deze aanbestedingsprocedure heeft beroepen, kan de inschrijver worden uitgesloten van deelneming aan de opdracht.</w:t>
      </w:r>
    </w:p>
    <w:p w14:paraId="22EB77BA" w14:textId="77777777" w:rsidR="008057A9" w:rsidRDefault="008057A9">
      <w:pPr>
        <w:pStyle w:val="PCB-standaard"/>
        <w:numPr>
          <w:ilvl w:val="0"/>
          <w:numId w:val="9"/>
        </w:numPr>
      </w:pPr>
      <w:r>
        <w:t>De Aanbestedende dienst stelt de inschrijver in de gelegenheid om, ten genoegen van de Aanbestedende dienst, het in de leden 2 t/m 5 bedoelde vermoeden te weerleggen en aan te tonen dat de eerlijke mededinging niet wordt geschaad door de (eerdere) betrokkenheid van de inschrijver of bij hem werkzame personen of door hem in te schakelen zelfstandige hulppersonen (onderaannemers) of adviseurs, dan wel de in lid 5 bedoelde andere ondernemingen.</w:t>
      </w:r>
    </w:p>
    <w:p w14:paraId="3E5CD22B" w14:textId="77777777" w:rsidR="008057A9" w:rsidRDefault="008057A9" w:rsidP="008057A9">
      <w:pPr>
        <w:ind w:left="709"/>
      </w:pPr>
    </w:p>
    <w:p w14:paraId="09F78CEC" w14:textId="51EF075D" w:rsidR="008057A9" w:rsidRDefault="008057A9" w:rsidP="008057A9">
      <w:pPr>
        <w:pStyle w:val="PCB-Kop2"/>
      </w:pPr>
      <w:bookmarkStart w:id="29" w:name="_Toc117796864"/>
      <w:r>
        <w:t>BIBOB</w:t>
      </w:r>
      <w:bookmarkEnd w:id="29"/>
    </w:p>
    <w:p w14:paraId="350D9FDE" w14:textId="59FA4C15" w:rsidR="008057A9" w:rsidRDefault="008057A9" w:rsidP="008057A9">
      <w:pPr>
        <w:pStyle w:val="PCB-Kop3"/>
      </w:pPr>
      <w:bookmarkStart w:id="30" w:name="_Toc117796865"/>
      <w:r>
        <w:t>Onderzoek</w:t>
      </w:r>
      <w:bookmarkEnd w:id="30"/>
    </w:p>
    <w:p w14:paraId="264499CE" w14:textId="77777777" w:rsidR="008057A9" w:rsidRDefault="008057A9" w:rsidP="0028559E">
      <w:pPr>
        <w:pStyle w:val="PCB-standaard"/>
      </w:pPr>
      <w:r>
        <w:t xml:space="preserve">Aanbestedende dienst onderzoekt - mede op basis van de door ondernemers aangeleverde gegevens – of er indicaties zijn dat op een ondernemer één of meer van de in artikel 2.86 Aanbestedingswet 2012 (artikel 2.13.2 ARW 2016) bedoelde uitsluitingsgronden, dan wel één of meer van de op deze aanbesteding van toepassing verklaarde uitsluitingsgronden als bedoeld in artikel 2.87 Aanbestedingswet 2012 (artikel 2.13.7 ARW 2016) van toepassing zijn. </w:t>
      </w:r>
    </w:p>
    <w:p w14:paraId="4D04B038" w14:textId="77777777" w:rsidR="008057A9" w:rsidRDefault="008057A9" w:rsidP="0028559E">
      <w:pPr>
        <w:pStyle w:val="PCB-standaard"/>
      </w:pPr>
      <w:r>
        <w:t xml:space="preserve">Als dergelijke indicaties aanwezig zijn, dan kan door de Aanbestedende dienst advies worden gevraagd aan het Bureau BIBOB (zie artikel 9 van de Wet Bevordering integriteitsbeoordelingen door het openbaar bestuur (Wet </w:t>
      </w:r>
      <w:proofErr w:type="spellStart"/>
      <w:r>
        <w:t>Bibob</w:t>
      </w:r>
      <w:proofErr w:type="spellEnd"/>
      <w:r>
        <w:t xml:space="preserve">)). De ondernemer over </w:t>
      </w:r>
      <w:r>
        <w:lastRenderedPageBreak/>
        <w:t>wie advies is gevraagd, wordt door de Aanbestedende dienst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47E94197" w14:textId="77777777" w:rsidR="008057A9" w:rsidRDefault="008057A9" w:rsidP="008057A9">
      <w:pPr>
        <w:ind w:left="709"/>
      </w:pPr>
    </w:p>
    <w:p w14:paraId="5A861140" w14:textId="72459E8A" w:rsidR="008057A9" w:rsidRDefault="008057A9" w:rsidP="008057A9">
      <w:pPr>
        <w:pStyle w:val="PCB-Kop3"/>
      </w:pPr>
      <w:bookmarkStart w:id="31" w:name="_Toc117796866"/>
      <w:r>
        <w:t>Integriteitstoets</w:t>
      </w:r>
      <w:bookmarkEnd w:id="31"/>
    </w:p>
    <w:p w14:paraId="04C1FF0A" w14:textId="77777777" w:rsidR="008057A9" w:rsidRDefault="008057A9" w:rsidP="0028559E">
      <w:pPr>
        <w:pStyle w:val="PCB-standaard"/>
      </w:pPr>
      <w:r>
        <w:t xml:space="preserve">Om te voorkomen dat de overheid door deze aanbesteding onbedoeld criminele activiteiten faciliteert, wil de provincie gebruik kunnen maken van de Wet </w:t>
      </w:r>
      <w:proofErr w:type="spellStart"/>
      <w:r>
        <w:t>Bibob</w:t>
      </w:r>
      <w:proofErr w:type="spellEnd"/>
      <w:r>
        <w:t xml:space="preserve"> en de daarin geboden mogelijkheid van advies door het Bureau </w:t>
      </w:r>
      <w:proofErr w:type="spellStart"/>
      <w:r>
        <w:t>Bibob</w:t>
      </w:r>
      <w:proofErr w:type="spellEnd"/>
      <w:r>
        <w:t>.</w:t>
      </w:r>
    </w:p>
    <w:p w14:paraId="2161D0A4" w14:textId="77777777" w:rsidR="008057A9" w:rsidRDefault="008057A9" w:rsidP="0028559E">
      <w:pPr>
        <w:pStyle w:val="PCB-standaard"/>
      </w:pPr>
      <w:r>
        <w:t xml:space="preserve">De provincie heeft op grond van de Wet en het Besluit </w:t>
      </w:r>
      <w:proofErr w:type="spellStart"/>
      <w:r>
        <w:t>Bibob</w:t>
      </w:r>
      <w:proofErr w:type="spellEnd"/>
      <w:r>
        <w:t xml:space="preserve"> bij een aanbesteding binnen de sectoren ICT, bouw en milieu de mogelijkheid om het Bureau </w:t>
      </w:r>
      <w:proofErr w:type="spellStart"/>
      <w:r>
        <w:t>Bibob</w:t>
      </w:r>
      <w:proofErr w:type="spellEnd"/>
      <w:r>
        <w:t xml:space="preserve"> (onderdeel van het ministerie van Veiligheid en Justitie) te verzoeken advies te geven:</w:t>
      </w:r>
    </w:p>
    <w:p w14:paraId="1F8822D8" w14:textId="77777777" w:rsidR="008057A9" w:rsidRDefault="008057A9">
      <w:pPr>
        <w:pStyle w:val="Lijstalinea"/>
        <w:numPr>
          <w:ilvl w:val="0"/>
          <w:numId w:val="10"/>
        </w:numPr>
        <w:tabs>
          <w:tab w:val="left" w:pos="709"/>
          <w:tab w:val="left" w:pos="3240"/>
        </w:tabs>
        <w:spacing w:after="0" w:line="240" w:lineRule="auto"/>
        <w:contextualSpacing w:val="0"/>
      </w:pPr>
      <w:r>
        <w:t>voordat een beslissing door de provincie wordt genomen inzake de gunning van de overheidsopdracht;</w:t>
      </w:r>
    </w:p>
    <w:p w14:paraId="44AD6B58" w14:textId="77777777" w:rsidR="008057A9" w:rsidRDefault="008057A9">
      <w:pPr>
        <w:pStyle w:val="Lijstalinea"/>
        <w:numPr>
          <w:ilvl w:val="0"/>
          <w:numId w:val="10"/>
        </w:numPr>
        <w:tabs>
          <w:tab w:val="left" w:pos="709"/>
          <w:tab w:val="left" w:pos="3240"/>
        </w:tabs>
        <w:spacing w:after="0" w:line="240" w:lineRule="auto"/>
        <w:contextualSpacing w:val="0"/>
      </w:pPr>
      <w:r>
        <w:t>voordat de provincie een beroep doet op de ontbindende voorwaarde in de overeenkomst;</w:t>
      </w:r>
    </w:p>
    <w:p w14:paraId="4BFBF59F" w14:textId="77777777" w:rsidR="008057A9" w:rsidRDefault="008057A9">
      <w:pPr>
        <w:pStyle w:val="Lijstalinea"/>
        <w:numPr>
          <w:ilvl w:val="0"/>
          <w:numId w:val="10"/>
        </w:numPr>
        <w:tabs>
          <w:tab w:val="left" w:pos="709"/>
          <w:tab w:val="left" w:pos="3240"/>
        </w:tabs>
        <w:spacing w:after="0" w:line="240" w:lineRule="auto"/>
        <w:contextualSpacing w:val="0"/>
      </w:pPr>
      <w:r>
        <w:t>ten aanzien van een onderaannemer met het oog op diens acceptatie als zodanig.</w:t>
      </w:r>
    </w:p>
    <w:p w14:paraId="1C0AA8C2" w14:textId="77777777" w:rsidR="008057A9" w:rsidRDefault="008057A9" w:rsidP="0028559E">
      <w:pPr>
        <w:pStyle w:val="PCB-standaard"/>
      </w:pPr>
      <w:r>
        <w:br/>
        <w:t xml:space="preserve">Het advies dat het Bureau </w:t>
      </w:r>
      <w:proofErr w:type="spellStart"/>
      <w:r>
        <w:t>Bibob</w:t>
      </w:r>
      <w:proofErr w:type="spellEnd"/>
      <w: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t>Bibob</w:t>
      </w:r>
      <w:proofErr w:type="spellEnd"/>
      <w:r>
        <w:t xml:space="preserve"> kan dus aanleiding zijn voor de provincie om een ondernemer uit te sluiten van (verdere) deelname aan de aanbesteding.</w:t>
      </w:r>
    </w:p>
    <w:p w14:paraId="5FF8E5B4" w14:textId="77777777" w:rsidR="008057A9" w:rsidRDefault="008057A9" w:rsidP="0028559E">
      <w:pPr>
        <w:pStyle w:val="PCB-standaard"/>
      </w:pPr>
      <w:r>
        <w:t xml:space="preserve">Daarnaast kan het advies van het Bureau </w:t>
      </w:r>
      <w:proofErr w:type="spellStart"/>
      <w:r>
        <w:t>Bibob</w:t>
      </w:r>
      <w:proofErr w:type="spellEnd"/>
      <w: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 wel aanvullende voorwaarden stellen. Alle daaruit voortvloeiende kosten komen ten laste van de ondernemer.</w:t>
      </w:r>
    </w:p>
    <w:p w14:paraId="6A911250" w14:textId="77777777" w:rsidR="008057A9" w:rsidRDefault="008057A9" w:rsidP="008057A9">
      <w:pPr>
        <w:ind w:left="709"/>
      </w:pPr>
    </w:p>
    <w:p w14:paraId="5A7884CA" w14:textId="4F358E89" w:rsidR="008057A9" w:rsidRDefault="008057A9" w:rsidP="008057A9">
      <w:pPr>
        <w:pStyle w:val="PCB-Kop1"/>
      </w:pPr>
      <w:bookmarkStart w:id="32" w:name="_Toc117796867"/>
      <w:r w:rsidRPr="008057A9">
        <w:lastRenderedPageBreak/>
        <w:t>PROCEDURESTAPPEN</w:t>
      </w:r>
      <w:bookmarkEnd w:id="32"/>
    </w:p>
    <w:p w14:paraId="62FC4EDF" w14:textId="77777777" w:rsidR="008057A9" w:rsidRDefault="008057A9" w:rsidP="0028559E">
      <w:pPr>
        <w:pStyle w:val="PCB-standaard"/>
      </w:pPr>
      <w:r>
        <w:t>De Aanbestedende dienst hanteert de volgende procedurestappen:</w:t>
      </w:r>
    </w:p>
    <w:p w14:paraId="0AEB560A" w14:textId="77777777" w:rsidR="008057A9" w:rsidRDefault="008057A9">
      <w:pPr>
        <w:pStyle w:val="Plattetekst"/>
        <w:numPr>
          <w:ilvl w:val="0"/>
          <w:numId w:val="16"/>
        </w:numPr>
      </w:pPr>
      <w:r>
        <w:t>Aankondiging (paragraaf 4.1)</w:t>
      </w:r>
    </w:p>
    <w:p w14:paraId="01507F0D" w14:textId="77777777" w:rsidR="008057A9" w:rsidRDefault="008057A9">
      <w:pPr>
        <w:pStyle w:val="Plattetekst"/>
        <w:numPr>
          <w:ilvl w:val="0"/>
          <w:numId w:val="16"/>
        </w:numPr>
      </w:pPr>
      <w:r>
        <w:t>Inlichtingen (paragraaf 4.2)</w:t>
      </w:r>
    </w:p>
    <w:p w14:paraId="0826B8CB" w14:textId="77777777" w:rsidR="008057A9" w:rsidRDefault="008057A9">
      <w:pPr>
        <w:pStyle w:val="Plattetekst"/>
        <w:numPr>
          <w:ilvl w:val="0"/>
          <w:numId w:val="16"/>
        </w:numPr>
      </w:pPr>
      <w:r>
        <w:t>Inschrijving (paragraaf 4.3)</w:t>
      </w:r>
    </w:p>
    <w:p w14:paraId="508BF786" w14:textId="77777777" w:rsidR="008057A9" w:rsidRDefault="008057A9">
      <w:pPr>
        <w:pStyle w:val="Plattetekst"/>
        <w:numPr>
          <w:ilvl w:val="0"/>
          <w:numId w:val="16"/>
        </w:numPr>
      </w:pPr>
      <w:r>
        <w:t>Beoordeling Inschrijvingen (paragraaf 4.4)</w:t>
      </w:r>
    </w:p>
    <w:p w14:paraId="24A3A25D" w14:textId="77777777" w:rsidR="008057A9" w:rsidRDefault="008057A9">
      <w:pPr>
        <w:pStyle w:val="Plattetekst"/>
        <w:numPr>
          <w:ilvl w:val="0"/>
          <w:numId w:val="16"/>
        </w:numPr>
      </w:pPr>
      <w:r>
        <w:t>Gunning en contractering (paragraaf 4.5)</w:t>
      </w:r>
    </w:p>
    <w:p w14:paraId="3498A14D" w14:textId="77777777" w:rsidR="008057A9" w:rsidRDefault="008057A9" w:rsidP="008057A9">
      <w:pPr>
        <w:ind w:left="709"/>
      </w:pPr>
    </w:p>
    <w:p w14:paraId="5E70E6CE" w14:textId="1F698321" w:rsidR="008057A9" w:rsidRDefault="008057A9" w:rsidP="008057A9">
      <w:pPr>
        <w:pStyle w:val="PCB-Kop2"/>
      </w:pPr>
      <w:bookmarkStart w:id="33" w:name="_Toc117796868"/>
      <w:r>
        <w:t>Aankondiging van de opdracht</w:t>
      </w:r>
      <w:bookmarkEnd w:id="33"/>
    </w:p>
    <w:p w14:paraId="714D2FE2" w14:textId="4141CAF3" w:rsidR="008057A9" w:rsidRDefault="00CB397B" w:rsidP="00BA3085">
      <w:pPr>
        <w:pStyle w:val="PCB-standaard"/>
      </w:pPr>
      <w:r w:rsidRPr="00CB397B">
        <w:t xml:space="preserve">De aankondiging is op 28-10-2022 gepubliceerd op de elektronische database van </w:t>
      </w:r>
      <w:proofErr w:type="spellStart"/>
      <w:r w:rsidRPr="00CB397B">
        <w:t>TenderNed</w:t>
      </w:r>
      <w:proofErr w:type="spellEnd"/>
      <w:r w:rsidRPr="00CB397B">
        <w:t xml:space="preserve"> “Marktplein voor aanbestedingen” (www.tenderned.nl., conform art. 2.4 ARW 2016).</w:t>
      </w:r>
      <w:r w:rsidR="008057A9">
        <w:br/>
      </w:r>
    </w:p>
    <w:p w14:paraId="3932D608" w14:textId="2DD85AE3" w:rsidR="008057A9" w:rsidRDefault="008057A9" w:rsidP="008057A9">
      <w:pPr>
        <w:pStyle w:val="PCB-Kop2"/>
      </w:pPr>
      <w:bookmarkStart w:id="34" w:name="_Toc117796869"/>
      <w:r>
        <w:t>Inlichtingen</w:t>
      </w:r>
      <w:bookmarkEnd w:id="34"/>
    </w:p>
    <w:p w14:paraId="5043254B" w14:textId="764843A7" w:rsidR="00CB397B" w:rsidRDefault="00CB397B" w:rsidP="008057A9">
      <w:pPr>
        <w:pStyle w:val="PCB-Kop3"/>
      </w:pPr>
      <w:bookmarkStart w:id="35" w:name="_Toc117796870"/>
      <w:r>
        <w:t>Algemene inlichtingen</w:t>
      </w:r>
      <w:bookmarkEnd w:id="35"/>
    </w:p>
    <w:p w14:paraId="60405E2A" w14:textId="770C7CAD" w:rsidR="00CB397B" w:rsidRDefault="00CB397B" w:rsidP="00CB397B">
      <w:pPr>
        <w:pStyle w:val="paragraph"/>
        <w:spacing w:before="240" w:beforeAutospacing="0" w:after="0" w:afterAutospacing="0"/>
        <w:textAlignment w:val="baseline"/>
        <w:rPr>
          <w:rFonts w:ascii="Segoe UI" w:hAnsi="Segoe UI" w:cs="Segoe UI"/>
          <w:sz w:val="18"/>
          <w:szCs w:val="18"/>
        </w:rPr>
      </w:pPr>
      <w:r>
        <w:rPr>
          <w:rStyle w:val="normaltextrun"/>
          <w:rFonts w:ascii="Verdana" w:hAnsi="Verdana" w:cs="Segoe UI"/>
          <w:sz w:val="20"/>
          <w:szCs w:val="20"/>
        </w:rPr>
        <w:t>Alle binnengekomen vragen met de bijbehorende antwoorden, alsmede aanvullingen of wijzigingen vanuit de Aanbestedende dienst worden geanonimiseerd op schrift gesteld in een nota van inlichtingen inschrijvingsfase. De Aanbestedende dienst kan in deze nota van inlichtingen ook uit eigener beweging nieuwe of nadere informatie opnemen. Deze nota van inlichtingen inschrijvingsfase maakt conform art. 2.22.7 ARW 2016 onlosmakelijk onderdeel uit van deze aanbestedingsprocedure en de daaruit voortvloeiende overeenkomst.</w:t>
      </w:r>
      <w:r>
        <w:rPr>
          <w:rStyle w:val="eop"/>
          <w:rFonts w:ascii="Verdana" w:hAnsi="Verdana" w:cs="Segoe UI"/>
          <w:sz w:val="20"/>
          <w:szCs w:val="20"/>
        </w:rPr>
        <w:t> </w:t>
      </w:r>
    </w:p>
    <w:p w14:paraId="0C479082" w14:textId="1413A239" w:rsidR="008057A9" w:rsidRDefault="008057A9" w:rsidP="008057A9">
      <w:pPr>
        <w:pStyle w:val="PCB-Kop3"/>
      </w:pPr>
      <w:bookmarkStart w:id="36" w:name="_Toc117796871"/>
      <w:r>
        <w:t>Individuele inlichtingen</w:t>
      </w:r>
      <w:bookmarkEnd w:id="36"/>
    </w:p>
    <w:p w14:paraId="28D2F28B" w14:textId="77777777" w:rsidR="008057A9" w:rsidRPr="004812B0" w:rsidRDefault="008057A9" w:rsidP="004812B0">
      <w:pPr>
        <w:pStyle w:val="PCB-standaard"/>
        <w:rPr>
          <w:i/>
          <w:iCs/>
        </w:rPr>
      </w:pPr>
      <w:r w:rsidRPr="004812B0">
        <w:rPr>
          <w:i/>
          <w:iCs/>
        </w:rPr>
        <w:t>Nadere inlichtingen in geval van een gerechtvaardigd economisch belang.</w:t>
      </w:r>
    </w:p>
    <w:p w14:paraId="3FAF8A66" w14:textId="77777777" w:rsidR="008057A9" w:rsidRPr="004812B0" w:rsidRDefault="008057A9" w:rsidP="004812B0">
      <w:pPr>
        <w:pStyle w:val="PCB-standaard"/>
        <w:rPr>
          <w:i/>
          <w:iCs/>
        </w:rPr>
      </w:pPr>
      <w:r w:rsidRPr="004812B0">
        <w:rPr>
          <w:i/>
          <w:iCs/>
        </w:rPr>
        <w:t>(Initiatief ondernemer)</w:t>
      </w:r>
    </w:p>
    <w:p w14:paraId="312BB6BC" w14:textId="77777777" w:rsidR="008057A9" w:rsidRDefault="008057A9" w:rsidP="004812B0">
      <w:pPr>
        <w:pStyle w:val="PCB-standaard"/>
      </w:pPr>
      <w:r>
        <w:t>Naast de algemene inlichtingenronde kan de ondernemer de Aanbestedende dienst gemotiveerd verzoeken om nadere inlichtingen in geval van een gerechtvaardigd economisch belang die niet worden opgenomen in de nota van inlichtingen inschrijvingsfase op grond van artikel 2.23 van het ARW 2016.</w:t>
      </w:r>
    </w:p>
    <w:p w14:paraId="0BFBB740" w14:textId="21386DDD" w:rsidR="00110C60" w:rsidRDefault="008057A9" w:rsidP="004812B0">
      <w:pPr>
        <w:pStyle w:val="PCB-standaard"/>
      </w:pPr>
      <w:r>
        <w:t xml:space="preserve">Een dergelijk verzoek om nadere inlichtingen dient </w:t>
      </w:r>
      <w:proofErr w:type="spellStart"/>
      <w:r>
        <w:t>vóór</w:t>
      </w:r>
      <w:proofErr w:type="spellEnd"/>
      <w:r>
        <w:t xml:space="preserve"> </w:t>
      </w:r>
      <w:r w:rsidR="00110C60">
        <w:t xml:space="preserve">de datum </w:t>
      </w:r>
      <w:r w:rsidR="00B00A48">
        <w:t xml:space="preserve">van het stellen van schriftelijke vragen, </w:t>
      </w:r>
      <w:r w:rsidR="00110C60">
        <w:t>als vermeld in paragraaf 3.3</w:t>
      </w:r>
      <w:r w:rsidR="00B00A48">
        <w:t>,</w:t>
      </w:r>
      <w:r w:rsidR="00110C60">
        <w:t xml:space="preserve"> </w:t>
      </w:r>
      <w:r>
        <w:t xml:space="preserve">te zijn ingediend </w:t>
      </w:r>
      <w:r w:rsidR="00110C60">
        <w:t>via Tenderned</w:t>
      </w:r>
      <w:r>
        <w:t xml:space="preserve">. </w:t>
      </w:r>
    </w:p>
    <w:p w14:paraId="53B57C51" w14:textId="33AE1F6C" w:rsidR="008057A9" w:rsidRDefault="008057A9" w:rsidP="004812B0">
      <w:pPr>
        <w:pStyle w:val="PCB-standaard"/>
      </w:pPr>
      <w:r>
        <w:t xml:space="preserve">De schriftelijke vragen in het kader van individuele inlichtingen, die algemeen worden beschouwd zullen ook met antwoord worden geanonimiseerd en uitgewerkt in de (algemene) </w:t>
      </w:r>
      <w:r w:rsidR="00934520">
        <w:t>N</w:t>
      </w:r>
      <w:r>
        <w:t>ota</w:t>
      </w:r>
      <w:r w:rsidR="00934520">
        <w:t>(‘s)</w:t>
      </w:r>
      <w:r>
        <w:t xml:space="preserve"> van inlichtingen inschrijvingsfase </w:t>
      </w:r>
      <w:r w:rsidR="00934520">
        <w:t xml:space="preserve">volgens de planning uit </w:t>
      </w:r>
      <w:r>
        <w:t>paragraaf 3.3.</w:t>
      </w:r>
    </w:p>
    <w:p w14:paraId="746F0D9C" w14:textId="0CB87BA8" w:rsidR="008057A9" w:rsidRDefault="008057A9" w:rsidP="004812B0">
      <w:pPr>
        <w:pStyle w:val="PCB-standaard"/>
      </w:pPr>
      <w:r>
        <w:t xml:space="preserve">Deze </w:t>
      </w:r>
      <w:r w:rsidR="00934520">
        <w:t>N</w:t>
      </w:r>
      <w:r>
        <w:t>ota</w:t>
      </w:r>
      <w:r w:rsidR="00934520">
        <w:t>(‘s)</w:t>
      </w:r>
      <w:r>
        <w:t xml:space="preserve"> van inlichtingen inschrijvingsfase wordt ter beschikking gesteld via de in paragraaf 4.1 genoemde website. </w:t>
      </w:r>
    </w:p>
    <w:p w14:paraId="1C6C89D1" w14:textId="77777777" w:rsidR="00D14A73" w:rsidRDefault="00D14A73" w:rsidP="004812B0">
      <w:pPr>
        <w:pStyle w:val="PCB-standaard"/>
      </w:pPr>
    </w:p>
    <w:p w14:paraId="748A04EC" w14:textId="28C8441D" w:rsidR="008057A9" w:rsidRDefault="008057A9" w:rsidP="008057A9">
      <w:pPr>
        <w:pStyle w:val="PCB-Kop2"/>
      </w:pPr>
      <w:bookmarkStart w:id="37" w:name="_Toc117796872"/>
      <w:r>
        <w:lastRenderedPageBreak/>
        <w:t>Inschrijvingen</w:t>
      </w:r>
      <w:bookmarkEnd w:id="37"/>
    </w:p>
    <w:p w14:paraId="06A606C5" w14:textId="092638E7" w:rsidR="008057A9" w:rsidRDefault="008057A9" w:rsidP="008057A9">
      <w:pPr>
        <w:pStyle w:val="PCB-Kop3"/>
      </w:pPr>
      <w:bookmarkStart w:id="38" w:name="_Toc117796873"/>
      <w:r>
        <w:t>Inschrijvingsvereisten</w:t>
      </w:r>
      <w:bookmarkEnd w:id="38"/>
    </w:p>
    <w:p w14:paraId="01C96C80" w14:textId="09B9A6C4" w:rsidR="008057A9" w:rsidRDefault="008057A9">
      <w:pPr>
        <w:pStyle w:val="PCB-standaard"/>
        <w:numPr>
          <w:ilvl w:val="0"/>
          <w:numId w:val="11"/>
        </w:numPr>
      </w:pPr>
      <w:r>
        <w:t xml:space="preserve">De bij de inschrijving te verstrekken documenten dienen te zijn gesteld in de Nederlandse taal. </w:t>
      </w:r>
    </w:p>
    <w:p w14:paraId="275423D2" w14:textId="59AF55E0" w:rsidR="008057A9" w:rsidRDefault="008057A9">
      <w:pPr>
        <w:pStyle w:val="PCB-standaard"/>
        <w:numPr>
          <w:ilvl w:val="0"/>
          <w:numId w:val="11"/>
        </w:numPr>
      </w:pPr>
      <w:r>
        <w:t>Alle bij de inschrijving te verstrekken documenten dienen te zijn ondertekend door een daartoe bevoegde vertegenwoordiger van de inschrijver, zoals blijkt uit het uittreksel van Kamer van Koophandel.</w:t>
      </w:r>
    </w:p>
    <w:p w14:paraId="31B801C0" w14:textId="4E5217A1" w:rsidR="00B63E77" w:rsidRDefault="00B63E77">
      <w:pPr>
        <w:pStyle w:val="PCB-standaard"/>
        <w:numPr>
          <w:ilvl w:val="0"/>
          <w:numId w:val="11"/>
        </w:numPr>
      </w:pPr>
      <w:r>
        <w:t xml:space="preserve">De inschrijving dient te geschieden op het bij deze Inschrijvingsleidraad gevoegde </w:t>
      </w:r>
      <w:r w:rsidR="003A03EF">
        <w:t>Prijzenblad</w:t>
      </w:r>
      <w:r>
        <w:t xml:space="preserve"> (</w:t>
      </w:r>
      <w:r w:rsidRPr="00F51AEE">
        <w:t xml:space="preserve">Bijlage </w:t>
      </w:r>
      <w:r>
        <w:t>11</w:t>
      </w:r>
      <w:r w:rsidRPr="00F51AEE">
        <w:t>)</w:t>
      </w:r>
      <w:r w:rsidR="003A03EF">
        <w:t>.</w:t>
      </w:r>
      <w:r w:rsidRPr="00F51AEE">
        <w:t xml:space="preserve"> </w:t>
      </w:r>
    </w:p>
    <w:p w14:paraId="29FC02A4" w14:textId="1FBDB8A9" w:rsidR="008057A9" w:rsidRPr="00F51AEE" w:rsidRDefault="008057A9">
      <w:pPr>
        <w:pStyle w:val="PCB-standaard"/>
        <w:numPr>
          <w:ilvl w:val="0"/>
          <w:numId w:val="11"/>
        </w:numPr>
      </w:pPr>
      <w:r w:rsidRPr="00F51AEE">
        <w:t xml:space="preserve">De inschrijver dient bij zijn inschrijving de volgende volledig ingevulde, gedateerde en ondertekende eigen verklaringen te voegen: </w:t>
      </w:r>
    </w:p>
    <w:p w14:paraId="43FE0999" w14:textId="0AD754C8" w:rsidR="008057A9" w:rsidRDefault="008057A9">
      <w:pPr>
        <w:pStyle w:val="PCB-standaard"/>
        <w:numPr>
          <w:ilvl w:val="1"/>
          <w:numId w:val="11"/>
        </w:numPr>
      </w:pPr>
      <w:r w:rsidRPr="00F51AEE">
        <w:t>een “Uniform Europees Aanbestedingsdocument”, zoals door de Aanbestedende dienst bij de aanbestedingsstukken gevoegd</w:t>
      </w:r>
      <w:r w:rsidR="00934520" w:rsidRPr="00F51AEE">
        <w:t xml:space="preserve"> (Bijlage 2</w:t>
      </w:r>
      <w:r w:rsidR="00934520">
        <w:t>)</w:t>
      </w:r>
      <w:r>
        <w:t>.</w:t>
      </w:r>
    </w:p>
    <w:p w14:paraId="03C2F905" w14:textId="77777777" w:rsidR="008057A9" w:rsidRDefault="008057A9">
      <w:pPr>
        <w:pStyle w:val="PCB-standaard"/>
        <w:numPr>
          <w:ilvl w:val="1"/>
          <w:numId w:val="11"/>
        </w:numPr>
      </w:pPr>
      <w:r>
        <w:t>aanvullende eigen verklaringen in geval van samenwerkingsverband of beroep op derden, als bedoeld in paragraaf 3.5.3 lid 3 van deze Inschrijvingsleidraad. Deze eigen verklaringen gelden als een eigen verklaring van de inschrijver bedoeld in artikel 2.21 van het ARW 2016. Indien inschrijving geschiedt door een samenwerkingsverband van ondernemers, al dan niet als vennootschap onder firma, dienen beide eigen verklaringen door iedere ondernemer afzonderlijk opgesteld, gedateerd en ondertekend, te worden bijgevoegd.</w:t>
      </w:r>
      <w:r>
        <w:br/>
      </w:r>
    </w:p>
    <w:p w14:paraId="69D7DE66" w14:textId="77777777" w:rsidR="008057A9" w:rsidRPr="004812B0" w:rsidRDefault="008057A9">
      <w:pPr>
        <w:pStyle w:val="PCB-standaard"/>
        <w:numPr>
          <w:ilvl w:val="0"/>
          <w:numId w:val="11"/>
        </w:numPr>
      </w:pPr>
      <w:r w:rsidRPr="004812B0">
        <w:t>De inschrijving is ongeldig indien in de eigen verklaringen of in de (daarbij behorende) bewijsmiddelen een gebrek wordt geconstateerd en dit gebrek met toepassing van artikel 2.21.6 van het ARW 2016, niet wordt hersteld.</w:t>
      </w:r>
      <w:r w:rsidRPr="004812B0">
        <w:br/>
      </w:r>
    </w:p>
    <w:p w14:paraId="197BE7FE" w14:textId="0C3669B7" w:rsidR="008057A9" w:rsidRPr="004812B0" w:rsidRDefault="008057A9">
      <w:pPr>
        <w:pStyle w:val="PCB-standaard"/>
        <w:numPr>
          <w:ilvl w:val="0"/>
          <w:numId w:val="11"/>
        </w:numPr>
      </w:pPr>
      <w:r w:rsidRPr="004812B0">
        <w:t>De inschrijver dient bij zijn inschrijvin</w:t>
      </w:r>
      <w:r w:rsidRPr="00F51AEE">
        <w:t>g een verklaring te voegen als genoemd in artikel 2.32.3 van het ARW 2016 (model K</w:t>
      </w:r>
      <w:r w:rsidR="00934520" w:rsidRPr="00F51AEE">
        <w:t>, Bijlage 3).</w:t>
      </w:r>
      <w:r w:rsidRPr="004812B0">
        <w:b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5B57024C" w14:textId="1A61A2CD" w:rsidR="008057A9" w:rsidRDefault="008057A9" w:rsidP="008057A9">
      <w:pPr>
        <w:pStyle w:val="PCB-Kop3"/>
      </w:pPr>
      <w:bookmarkStart w:id="39" w:name="_Toc117796874"/>
      <w:r>
        <w:t>Wijze van indiening inschrijvingen</w:t>
      </w:r>
      <w:bookmarkEnd w:id="39"/>
    </w:p>
    <w:p w14:paraId="021496CB" w14:textId="53E7FE2F" w:rsidR="008057A9" w:rsidRDefault="008057A9" w:rsidP="004812B0">
      <w:pPr>
        <w:pStyle w:val="PCB-standaard"/>
      </w:pPr>
      <w:r>
        <w:t>De inschrijv</w:t>
      </w:r>
      <w:r w:rsidR="00B00A48">
        <w:t>ing</w:t>
      </w:r>
      <w:r>
        <w:t xml:space="preserve"> dient uiterlijk op het moment zoals vermeld in de planning (zie par. 3.</w:t>
      </w:r>
      <w:r w:rsidR="00934520">
        <w:t>3</w:t>
      </w:r>
      <w:r>
        <w:t xml:space="preserve"> Planning) genoemde datum en tijdstip ingediend te zijn. De inschrijving dient elektronisch plaats te vinden via het aanbestedingsplatform. Een handleiding of ondersteuning bij het elektronisch inschrijven is beschikbaar via het aanbestedingsplatform. In aanvulling op artikel 2.20.8 van het ARW 2016 kan de ondernemer zich, in geval van storing van het aanbestedingsplatform, hierop alleen beroepen indien de ondernemer de storing direct na de constatering per e-mail meldt bij de Aanbestedende dienst.</w:t>
      </w:r>
    </w:p>
    <w:p w14:paraId="72867551" w14:textId="254F0891" w:rsidR="00E70A07" w:rsidRPr="00DE62E8" w:rsidRDefault="00E70A07" w:rsidP="0013109C">
      <w:pPr>
        <w:pStyle w:val="PCB-standaard"/>
        <w:rPr>
          <w:iCs/>
        </w:rPr>
      </w:pPr>
      <w:r w:rsidRPr="00DE62E8">
        <w:rPr>
          <w:iCs/>
        </w:rPr>
        <w:t xml:space="preserve">De volgende </w:t>
      </w:r>
      <w:r w:rsidR="00DE62E8">
        <w:rPr>
          <w:iCs/>
        </w:rPr>
        <w:t xml:space="preserve">algemene </w:t>
      </w:r>
      <w:r w:rsidRPr="00DE62E8">
        <w:rPr>
          <w:iCs/>
        </w:rPr>
        <w:t>eisen worden gesteld:</w:t>
      </w:r>
    </w:p>
    <w:p w14:paraId="1DC036B7" w14:textId="376B0CC7" w:rsidR="008057A9" w:rsidRPr="008A555D" w:rsidRDefault="00E712B8">
      <w:pPr>
        <w:pStyle w:val="PCB-standaard"/>
        <w:numPr>
          <w:ilvl w:val="0"/>
          <w:numId w:val="17"/>
        </w:numPr>
        <w:rPr>
          <w:i/>
        </w:rPr>
      </w:pPr>
      <w:r w:rsidRPr="00DE62E8">
        <w:rPr>
          <w:iCs/>
        </w:rPr>
        <w:lastRenderedPageBreak/>
        <w:t>De gevraagde stukken dienen digitaal, in pdf-formaat, te worden ingediend.</w:t>
      </w:r>
      <w:r w:rsidR="0013109C" w:rsidRPr="00DE62E8">
        <w:rPr>
          <w:iCs/>
        </w:rPr>
        <w:t xml:space="preserve"> </w:t>
      </w:r>
    </w:p>
    <w:p w14:paraId="4F953FEB" w14:textId="5A83A00D" w:rsidR="008A555D" w:rsidRDefault="008A555D">
      <w:pPr>
        <w:pStyle w:val="Lijstalinea"/>
        <w:numPr>
          <w:ilvl w:val="0"/>
          <w:numId w:val="17"/>
        </w:numPr>
        <w:spacing w:line="264" w:lineRule="exact"/>
        <w:ind w:right="-30"/>
      </w:pPr>
      <w:r>
        <w:t xml:space="preserve">De te ondertekenen stukken dienen </w:t>
      </w:r>
      <w:r w:rsidRPr="00002BAC">
        <w:t>volledig ingevuld en ondertekend</w:t>
      </w:r>
      <w:r>
        <w:t xml:space="preserve"> te zijn</w:t>
      </w:r>
      <w:r w:rsidR="00DA4A66">
        <w:t xml:space="preserve"> door de</w:t>
      </w:r>
      <w:r>
        <w:t xml:space="preserve"> </w:t>
      </w:r>
      <w:r w:rsidR="00DA4A66" w:rsidRPr="00DA4A66">
        <w:t>rechtsgeldige vertegenwoordiger van de inschrijver</w:t>
      </w:r>
      <w:r w:rsidRPr="00002BAC">
        <w:t>.</w:t>
      </w:r>
    </w:p>
    <w:p w14:paraId="1D5A8989" w14:textId="349560E0" w:rsidR="00E70A07" w:rsidRDefault="00E70A07" w:rsidP="00DE62E8">
      <w:pPr>
        <w:spacing w:line="264" w:lineRule="exact"/>
        <w:ind w:right="-30"/>
      </w:pPr>
      <w:r w:rsidRPr="00536E1A">
        <w:t>Bij inschrijving dienen de volgende stukken te worden aangeleverd</w:t>
      </w:r>
      <w:r w:rsidR="00DE62E8">
        <w:t xml:space="preserve">, </w:t>
      </w:r>
      <w:r w:rsidR="00DE62E8" w:rsidRPr="00DE62E8">
        <w:t xml:space="preserve">zie </w:t>
      </w:r>
      <w:r w:rsidR="00DE62E8" w:rsidRPr="00F51AEE">
        <w:t xml:space="preserve">ook Bijlage </w:t>
      </w:r>
      <w:r w:rsidR="00DA4A66" w:rsidRPr="00F51AEE">
        <w:t>1:</w:t>
      </w:r>
    </w:p>
    <w:p w14:paraId="367352C6" w14:textId="77777777" w:rsidR="00DA4A66" w:rsidRPr="00536E1A" w:rsidRDefault="00DA4A66" w:rsidP="00DA4A66">
      <w:pPr>
        <w:spacing w:line="264" w:lineRule="exact"/>
        <w:ind w:right="-30"/>
      </w:pPr>
      <w:r w:rsidRPr="00536E1A">
        <w:rPr>
          <w:b/>
        </w:rPr>
        <w:t>Kwalitatief/vormvereisten:</w:t>
      </w:r>
    </w:p>
    <w:p w14:paraId="5A888001" w14:textId="61C5EA68" w:rsidR="008A555D" w:rsidRDefault="008A555D">
      <w:pPr>
        <w:pStyle w:val="Lijstalinea"/>
        <w:numPr>
          <w:ilvl w:val="0"/>
          <w:numId w:val="18"/>
        </w:numPr>
        <w:spacing w:line="264" w:lineRule="exact"/>
        <w:ind w:right="-30"/>
      </w:pPr>
      <w:r>
        <w:t>Aanbiedingsbrief + namen deelnemers van het samenwerkingsverband en/of derden</w:t>
      </w:r>
    </w:p>
    <w:p w14:paraId="41A38167" w14:textId="5CD4D74C" w:rsidR="008A555D" w:rsidRDefault="008A555D">
      <w:pPr>
        <w:pStyle w:val="Lijstalinea"/>
        <w:numPr>
          <w:ilvl w:val="0"/>
          <w:numId w:val="18"/>
        </w:numPr>
        <w:spacing w:line="264" w:lineRule="exact"/>
        <w:ind w:right="-30"/>
      </w:pPr>
      <w:r>
        <w:t>Checklist overzicht in te dienen documenten ingevuld en ondertekend</w:t>
      </w:r>
    </w:p>
    <w:p w14:paraId="38A81A7E" w14:textId="0ED2D420" w:rsidR="008A555D" w:rsidRDefault="008A555D">
      <w:pPr>
        <w:pStyle w:val="Lijstalinea"/>
        <w:numPr>
          <w:ilvl w:val="0"/>
          <w:numId w:val="18"/>
        </w:numPr>
        <w:spacing w:line="264" w:lineRule="exact"/>
        <w:ind w:right="-30"/>
      </w:pPr>
      <w:r>
        <w:t>Eigen verklaring voor aanbestedingsprocedures aanbestedende diensten (en evt. gevraagde bewijsstukken)</w:t>
      </w:r>
    </w:p>
    <w:p w14:paraId="240D37F4" w14:textId="7F54267A" w:rsidR="008A555D" w:rsidRDefault="008A555D">
      <w:pPr>
        <w:pStyle w:val="Lijstalinea"/>
        <w:numPr>
          <w:ilvl w:val="0"/>
          <w:numId w:val="18"/>
        </w:numPr>
        <w:spacing w:line="264" w:lineRule="exact"/>
        <w:ind w:right="-30"/>
      </w:pPr>
      <w:r>
        <w:t>Verklaring bestuurder omtrent rechtmatigheid inschrijving (model K)</w:t>
      </w:r>
    </w:p>
    <w:p w14:paraId="2A285FDD" w14:textId="4C8F8682" w:rsidR="008A555D" w:rsidRDefault="008A555D">
      <w:pPr>
        <w:pStyle w:val="Lijstalinea"/>
        <w:numPr>
          <w:ilvl w:val="0"/>
          <w:numId w:val="18"/>
        </w:numPr>
        <w:spacing w:line="264" w:lineRule="exact"/>
        <w:ind w:right="-30"/>
      </w:pPr>
      <w:r>
        <w:t>Opgave referentieopdrachten (1 formulier per referentieopdracht) om te voldoen aan de geschiktheidseis(en)</w:t>
      </w:r>
    </w:p>
    <w:p w14:paraId="69F25B0D" w14:textId="711A5D3D" w:rsidR="008A555D" w:rsidRDefault="008A555D">
      <w:pPr>
        <w:pStyle w:val="Lijstalinea"/>
        <w:numPr>
          <w:ilvl w:val="0"/>
          <w:numId w:val="18"/>
        </w:numPr>
        <w:spacing w:line="264" w:lineRule="exact"/>
        <w:ind w:right="-30"/>
      </w:pPr>
      <w:r>
        <w:t>Verklaring aansprakelijkheid bij vorming van een samenwerkingsverband</w:t>
      </w:r>
    </w:p>
    <w:p w14:paraId="119C03A7" w14:textId="4670FABB" w:rsidR="008A555D" w:rsidRDefault="008A555D">
      <w:pPr>
        <w:pStyle w:val="Lijstalinea"/>
        <w:numPr>
          <w:ilvl w:val="0"/>
          <w:numId w:val="18"/>
        </w:numPr>
        <w:spacing w:line="264" w:lineRule="exact"/>
        <w:ind w:right="-30"/>
      </w:pPr>
      <w:r>
        <w:t>Verklaring beroep op bekwaamheid derden</w:t>
      </w:r>
    </w:p>
    <w:p w14:paraId="407CB04A" w14:textId="772D67B6" w:rsidR="008A555D" w:rsidRDefault="008A555D">
      <w:pPr>
        <w:pStyle w:val="Lijstalinea"/>
        <w:numPr>
          <w:ilvl w:val="0"/>
          <w:numId w:val="18"/>
        </w:numPr>
        <w:spacing w:line="264" w:lineRule="exact"/>
        <w:ind w:right="-30"/>
      </w:pPr>
      <w:r>
        <w:t>Plan van Aanpak</w:t>
      </w:r>
    </w:p>
    <w:p w14:paraId="553AD30A" w14:textId="27D4300C" w:rsidR="00634D62" w:rsidRPr="00634D62" w:rsidRDefault="00634D62">
      <w:pPr>
        <w:pStyle w:val="Lijstalinea"/>
        <w:numPr>
          <w:ilvl w:val="0"/>
          <w:numId w:val="18"/>
        </w:numPr>
        <w:spacing w:line="264" w:lineRule="exact"/>
        <w:ind w:right="-30"/>
      </w:pPr>
      <w:r w:rsidRPr="00634D62">
        <w:t>Vragenlijst voorkennis en belangenverstrengeling</w:t>
      </w:r>
    </w:p>
    <w:p w14:paraId="541D87CE" w14:textId="1D745D27" w:rsidR="00E70A07" w:rsidRPr="008A555D" w:rsidRDefault="00E70A07" w:rsidP="008A555D">
      <w:pPr>
        <w:jc w:val="both"/>
        <w:rPr>
          <w:i/>
          <w:iCs/>
        </w:rPr>
      </w:pPr>
      <w:r w:rsidRPr="008A555D">
        <w:rPr>
          <w:i/>
          <w:iCs/>
        </w:rPr>
        <w:t>Specifieke eisen per aan te leveren stuk:</w:t>
      </w:r>
    </w:p>
    <w:p w14:paraId="575A9033" w14:textId="0FD769D9" w:rsidR="00DE62E8" w:rsidRDefault="008A555D" w:rsidP="008A555D">
      <w:pPr>
        <w:spacing w:line="264" w:lineRule="exact"/>
        <w:ind w:right="-30"/>
      </w:pPr>
      <w:r>
        <w:t>a</w:t>
      </w:r>
      <w:r w:rsidR="00E70A07" w:rsidRPr="00A06124">
        <w:t xml:space="preserve">d </w:t>
      </w:r>
      <w:r w:rsidR="00CB397B">
        <w:t>7</w:t>
      </w:r>
      <w:r w:rsidR="00E70A07" w:rsidRPr="00A06124">
        <w:t xml:space="preserve">) De vorm van </w:t>
      </w:r>
      <w:r>
        <w:t xml:space="preserve">het </w:t>
      </w:r>
      <w:r w:rsidR="00E70A07" w:rsidRPr="00A06124">
        <w:t xml:space="preserve">aan te leveren </w:t>
      </w:r>
      <w:r>
        <w:t>Plan van Aanpak</w:t>
      </w:r>
      <w:r w:rsidRPr="00A06124">
        <w:t xml:space="preserve"> </w:t>
      </w:r>
      <w:r w:rsidR="00E70A07" w:rsidRPr="00A06124">
        <w:t>dient</w:t>
      </w:r>
      <w:r w:rsidR="00E70A07">
        <w:t xml:space="preserve"> als volgt te zijn</w:t>
      </w:r>
      <w:r w:rsidR="00DE62E8">
        <w:t>:</w:t>
      </w:r>
    </w:p>
    <w:p w14:paraId="73953F46" w14:textId="77777777" w:rsidR="00CB397B" w:rsidRDefault="00CB397B" w:rsidP="00CB397B">
      <w:pPr>
        <w:pStyle w:val="paragraph"/>
        <w:spacing w:before="0" w:beforeAutospacing="0" w:after="0" w:afterAutospacing="0"/>
        <w:ind w:right="-30"/>
        <w:textAlignment w:val="baseline"/>
        <w:rPr>
          <w:rFonts w:ascii="Segoe UI" w:hAnsi="Segoe UI" w:cs="Segoe UI"/>
          <w:sz w:val="18"/>
          <w:szCs w:val="18"/>
        </w:rPr>
      </w:pPr>
      <w:r>
        <w:rPr>
          <w:rStyle w:val="normaltextrun"/>
          <w:rFonts w:ascii="Verdana" w:hAnsi="Verdana" w:cs="Segoe UI"/>
          <w:sz w:val="20"/>
          <w:szCs w:val="20"/>
        </w:rPr>
        <w:t>De Inschrijver dient een Plan van Aanpak met de volgende onderdelen in te dienen: </w:t>
      </w:r>
      <w:r>
        <w:rPr>
          <w:rStyle w:val="eop"/>
          <w:rFonts w:ascii="Verdana" w:hAnsi="Verdana" w:cs="Segoe UI"/>
          <w:sz w:val="20"/>
          <w:szCs w:val="20"/>
        </w:rPr>
        <w:t> </w:t>
      </w:r>
    </w:p>
    <w:p w14:paraId="3FA95CE3" w14:textId="77777777" w:rsidR="00CB397B" w:rsidRDefault="00CB397B">
      <w:pPr>
        <w:pStyle w:val="paragraph"/>
        <w:numPr>
          <w:ilvl w:val="0"/>
          <w:numId w:val="24"/>
        </w:numPr>
        <w:tabs>
          <w:tab w:val="clear" w:pos="720"/>
          <w:tab w:val="num" w:pos="-27"/>
        </w:tabs>
        <w:spacing w:before="0" w:beforeAutospacing="0" w:after="0" w:afterAutospacing="0"/>
        <w:ind w:left="708" w:firstLine="0"/>
        <w:textAlignment w:val="baseline"/>
        <w:rPr>
          <w:rFonts w:ascii="Verdana" w:hAnsi="Verdana" w:cs="Segoe UI"/>
          <w:sz w:val="20"/>
          <w:szCs w:val="20"/>
        </w:rPr>
      </w:pPr>
      <w:r>
        <w:rPr>
          <w:rStyle w:val="normaltextrun"/>
          <w:rFonts w:ascii="Verdana" w:hAnsi="Verdana" w:cs="Segoe UI"/>
          <w:sz w:val="20"/>
          <w:szCs w:val="20"/>
        </w:rPr>
        <w:t>Samenwerking tijdens bouwteamfase (K1);</w:t>
      </w:r>
      <w:r>
        <w:rPr>
          <w:rStyle w:val="eop"/>
          <w:rFonts w:ascii="Verdana" w:hAnsi="Verdana" w:cs="Segoe UI"/>
          <w:sz w:val="20"/>
          <w:szCs w:val="20"/>
        </w:rPr>
        <w:t> </w:t>
      </w:r>
    </w:p>
    <w:p w14:paraId="5F5D3F10" w14:textId="77777777" w:rsidR="00CB397B" w:rsidRDefault="00CB397B">
      <w:pPr>
        <w:pStyle w:val="paragraph"/>
        <w:numPr>
          <w:ilvl w:val="0"/>
          <w:numId w:val="25"/>
        </w:numPr>
        <w:tabs>
          <w:tab w:val="clear" w:pos="720"/>
          <w:tab w:val="num" w:pos="-27"/>
        </w:tabs>
        <w:spacing w:before="0" w:beforeAutospacing="0" w:after="0" w:afterAutospacing="0"/>
        <w:ind w:left="708" w:firstLine="0"/>
        <w:textAlignment w:val="baseline"/>
        <w:rPr>
          <w:rFonts w:ascii="Verdana" w:hAnsi="Verdana" w:cs="Segoe UI"/>
          <w:sz w:val="20"/>
          <w:szCs w:val="20"/>
        </w:rPr>
      </w:pPr>
      <w:r>
        <w:rPr>
          <w:rStyle w:val="normaltextrun"/>
          <w:rFonts w:ascii="Verdana" w:hAnsi="Verdana" w:cs="Segoe UI"/>
          <w:sz w:val="20"/>
          <w:szCs w:val="20"/>
        </w:rPr>
        <w:t>Voorkomen Omgevingshinder (bouwlogistiek &amp; maakbaarheid) (K2);</w:t>
      </w:r>
      <w:r>
        <w:rPr>
          <w:rStyle w:val="eop"/>
          <w:rFonts w:ascii="Verdana" w:hAnsi="Verdana" w:cs="Segoe UI"/>
          <w:sz w:val="20"/>
          <w:szCs w:val="20"/>
        </w:rPr>
        <w:t> </w:t>
      </w:r>
    </w:p>
    <w:p w14:paraId="17493769" w14:textId="77777777" w:rsidR="00CB397B" w:rsidRDefault="00CB397B">
      <w:pPr>
        <w:pStyle w:val="paragraph"/>
        <w:numPr>
          <w:ilvl w:val="0"/>
          <w:numId w:val="26"/>
        </w:numPr>
        <w:tabs>
          <w:tab w:val="clear" w:pos="720"/>
          <w:tab w:val="num" w:pos="-27"/>
        </w:tabs>
        <w:spacing w:before="0" w:beforeAutospacing="0" w:after="0" w:afterAutospacing="0"/>
        <w:ind w:left="708" w:firstLine="0"/>
        <w:textAlignment w:val="baseline"/>
        <w:rPr>
          <w:rFonts w:ascii="Verdana" w:hAnsi="Verdana" w:cs="Segoe UI"/>
          <w:sz w:val="20"/>
          <w:szCs w:val="20"/>
        </w:rPr>
      </w:pPr>
      <w:r>
        <w:rPr>
          <w:rStyle w:val="normaltextrun"/>
          <w:rFonts w:ascii="Verdana" w:hAnsi="Verdana" w:cs="Segoe UI"/>
          <w:sz w:val="20"/>
          <w:szCs w:val="20"/>
        </w:rPr>
        <w:t>Borging taakstellend budget (bouwlogistiek &amp; maakbaarheid) (K3);</w:t>
      </w:r>
      <w:r>
        <w:rPr>
          <w:rStyle w:val="eop"/>
          <w:rFonts w:ascii="Verdana" w:hAnsi="Verdana" w:cs="Segoe UI"/>
          <w:sz w:val="20"/>
          <w:szCs w:val="20"/>
        </w:rPr>
        <w:t> </w:t>
      </w:r>
    </w:p>
    <w:p w14:paraId="6EDF6E84" w14:textId="77777777" w:rsidR="00CB397B" w:rsidRDefault="00CB397B">
      <w:pPr>
        <w:pStyle w:val="paragraph"/>
        <w:numPr>
          <w:ilvl w:val="0"/>
          <w:numId w:val="27"/>
        </w:numPr>
        <w:tabs>
          <w:tab w:val="clear" w:pos="720"/>
          <w:tab w:val="num" w:pos="-27"/>
        </w:tabs>
        <w:spacing w:before="0" w:beforeAutospacing="0" w:after="0" w:afterAutospacing="0"/>
        <w:ind w:left="708" w:firstLine="0"/>
        <w:textAlignment w:val="baseline"/>
        <w:rPr>
          <w:rFonts w:ascii="Verdana" w:hAnsi="Verdana" w:cs="Segoe UI"/>
          <w:sz w:val="20"/>
          <w:szCs w:val="20"/>
        </w:rPr>
      </w:pPr>
      <w:r>
        <w:rPr>
          <w:rStyle w:val="normaltextrun"/>
          <w:rFonts w:ascii="Verdana" w:hAnsi="Verdana" w:cs="Segoe UI"/>
          <w:sz w:val="20"/>
          <w:szCs w:val="20"/>
        </w:rPr>
        <w:t>Duurzaamheidsmaatregelen voor (K4).</w:t>
      </w:r>
      <w:r>
        <w:rPr>
          <w:rStyle w:val="eop"/>
          <w:rFonts w:ascii="Verdana" w:hAnsi="Verdana" w:cs="Segoe UI"/>
          <w:sz w:val="20"/>
          <w:szCs w:val="20"/>
        </w:rPr>
        <w:t> </w:t>
      </w:r>
    </w:p>
    <w:p w14:paraId="0C9FA0B6" w14:textId="77777777" w:rsidR="00CB397B" w:rsidRDefault="00CB397B" w:rsidP="00CB397B">
      <w:pPr>
        <w:pStyle w:val="paragraph"/>
        <w:spacing w:before="0" w:beforeAutospacing="0" w:after="0" w:afterAutospacing="0"/>
        <w:ind w:left="735"/>
        <w:textAlignment w:val="baseline"/>
        <w:rPr>
          <w:rFonts w:ascii="Segoe UI" w:hAnsi="Segoe UI" w:cs="Segoe UI"/>
          <w:sz w:val="18"/>
          <w:szCs w:val="18"/>
        </w:rPr>
      </w:pPr>
      <w:r>
        <w:rPr>
          <w:rStyle w:val="eop"/>
          <w:rFonts w:ascii="Verdana" w:hAnsi="Verdana" w:cs="Segoe UI"/>
          <w:sz w:val="20"/>
          <w:szCs w:val="20"/>
        </w:rPr>
        <w:t> </w:t>
      </w:r>
    </w:p>
    <w:p w14:paraId="62E5292D" w14:textId="67867B83" w:rsidR="00CB397B" w:rsidRDefault="00CB397B" w:rsidP="26BDAC3C">
      <w:pPr>
        <w:pStyle w:val="paragraph"/>
        <w:spacing w:before="0" w:beforeAutospacing="0" w:after="0" w:afterAutospacing="0"/>
        <w:ind w:right="-30"/>
        <w:textAlignment w:val="baseline"/>
        <w:rPr>
          <w:rFonts w:ascii="Segoe UI" w:hAnsi="Segoe UI" w:cs="Segoe UI"/>
          <w:sz w:val="18"/>
          <w:szCs w:val="18"/>
        </w:rPr>
      </w:pPr>
      <w:r w:rsidRPr="26BDAC3C">
        <w:rPr>
          <w:rStyle w:val="normaltextrun"/>
          <w:rFonts w:ascii="Verdana" w:hAnsi="Verdana" w:cs="Segoe UI"/>
          <w:sz w:val="20"/>
          <w:szCs w:val="20"/>
        </w:rPr>
        <w:t xml:space="preserve">De Inschrijver mag voor bovenstaande onderdelen in totaal </w:t>
      </w:r>
      <w:r w:rsidR="005D1423">
        <w:rPr>
          <w:rStyle w:val="normaltextrun"/>
          <w:rFonts w:ascii="Verdana" w:hAnsi="Verdana" w:cs="Segoe UI"/>
          <w:sz w:val="20"/>
          <w:szCs w:val="20"/>
        </w:rPr>
        <w:t>6</w:t>
      </w:r>
      <w:r w:rsidRPr="26BDAC3C">
        <w:rPr>
          <w:rStyle w:val="normaltextrun"/>
          <w:rFonts w:ascii="Verdana" w:hAnsi="Verdana" w:cs="Segoe UI"/>
          <w:sz w:val="20"/>
          <w:szCs w:val="20"/>
        </w:rPr>
        <w:t xml:space="preserve"> pagina’s A4 en maximaal 2 pagina’s A4 aan bijlagen. De bijlagen mogen naar eigen inzicht door de Inschrijver over de onderdelen worden verdeeld. Het genoemde maximumaantal bijlagen is exclusief de </w:t>
      </w:r>
      <w:proofErr w:type="spellStart"/>
      <w:r w:rsidRPr="26BDAC3C">
        <w:rPr>
          <w:rStyle w:val="spellingerror"/>
          <w:rFonts w:ascii="Verdana" w:hAnsi="Verdana" w:cs="Segoe UI"/>
          <w:sz w:val="20"/>
          <w:szCs w:val="20"/>
        </w:rPr>
        <w:t>CV’s</w:t>
      </w:r>
      <w:proofErr w:type="spellEnd"/>
      <w:r w:rsidRPr="26BDAC3C">
        <w:rPr>
          <w:rStyle w:val="normaltextrun"/>
          <w:rFonts w:ascii="Verdana" w:hAnsi="Verdana" w:cs="Segoe UI"/>
          <w:sz w:val="20"/>
          <w:szCs w:val="20"/>
        </w:rPr>
        <w:t xml:space="preserve">. </w:t>
      </w:r>
      <w:r w:rsidR="00615070">
        <w:rPr>
          <w:rStyle w:val="normaltextrun"/>
          <w:rFonts w:ascii="Verdana" w:hAnsi="Verdana" w:cs="Segoe UI"/>
          <w:sz w:val="20"/>
          <w:szCs w:val="20"/>
        </w:rPr>
        <w:t xml:space="preserve">Alleen de </w:t>
      </w:r>
      <w:r w:rsidR="002E2E33">
        <w:rPr>
          <w:rStyle w:val="normaltextrun"/>
          <w:rFonts w:ascii="Verdana" w:hAnsi="Verdana" w:cs="Segoe UI"/>
          <w:sz w:val="20"/>
          <w:szCs w:val="20"/>
        </w:rPr>
        <w:t>Cv’s</w:t>
      </w:r>
      <w:r w:rsidR="00615070">
        <w:rPr>
          <w:rStyle w:val="normaltextrun"/>
          <w:rFonts w:ascii="Verdana" w:hAnsi="Verdana" w:cs="Segoe UI"/>
          <w:sz w:val="20"/>
          <w:szCs w:val="20"/>
        </w:rPr>
        <w:t xml:space="preserve"> van de sleutelfiguren binnen het bouwteam </w:t>
      </w:r>
      <w:r w:rsidR="002E2E33">
        <w:rPr>
          <w:rStyle w:val="normaltextrun"/>
          <w:rFonts w:ascii="Verdana" w:hAnsi="Verdana" w:cs="Segoe UI"/>
          <w:sz w:val="20"/>
          <w:szCs w:val="20"/>
        </w:rPr>
        <w:t>worden bijgevoegd, met een maximum van 3 Cv’s. Een</w:t>
      </w:r>
      <w:r w:rsidR="003325A5" w:rsidRPr="26BDAC3C">
        <w:rPr>
          <w:rStyle w:val="normaltextrun"/>
          <w:rFonts w:ascii="Verdana" w:hAnsi="Verdana" w:cs="Segoe UI"/>
          <w:sz w:val="20"/>
          <w:szCs w:val="20"/>
        </w:rPr>
        <w:t xml:space="preserve"> </w:t>
      </w:r>
      <w:r w:rsidRPr="26BDAC3C">
        <w:rPr>
          <w:rStyle w:val="normaltextrun"/>
          <w:rFonts w:ascii="Verdana" w:hAnsi="Verdana" w:cs="Segoe UI"/>
          <w:sz w:val="20"/>
          <w:szCs w:val="20"/>
        </w:rPr>
        <w:t>CV heeft een maximale omvang van 2 pagina’s A4.</w:t>
      </w:r>
      <w:r w:rsidRPr="26BDAC3C">
        <w:rPr>
          <w:rStyle w:val="eop"/>
          <w:rFonts w:ascii="Verdana" w:hAnsi="Verdana" w:cs="Segoe UI"/>
          <w:sz w:val="20"/>
          <w:szCs w:val="20"/>
        </w:rPr>
        <w:t> </w:t>
      </w:r>
    </w:p>
    <w:p w14:paraId="314DA4A5" w14:textId="094D9C11" w:rsidR="00B6734E" w:rsidRDefault="00B6734E" w:rsidP="00DE62E8">
      <w:pPr>
        <w:spacing w:line="264" w:lineRule="exact"/>
        <w:ind w:right="-30"/>
        <w:rPr>
          <w:b/>
        </w:rPr>
      </w:pPr>
    </w:p>
    <w:p w14:paraId="194FBC2C" w14:textId="77777777" w:rsidR="00B63E77" w:rsidRPr="00E74D4B" w:rsidRDefault="00B63E77" w:rsidP="00B63E77">
      <w:pPr>
        <w:spacing w:line="264" w:lineRule="exact"/>
        <w:ind w:right="-30"/>
      </w:pPr>
      <w:r w:rsidRPr="00E74D4B">
        <w:rPr>
          <w:b/>
        </w:rPr>
        <w:t>Kwantitatief</w:t>
      </w:r>
      <w:r>
        <w:rPr>
          <w:b/>
        </w:rPr>
        <w:t xml:space="preserve"> (</w:t>
      </w:r>
      <w:r w:rsidRPr="00E74D4B">
        <w:rPr>
          <w:b/>
        </w:rPr>
        <w:t>prijsinformatie</w:t>
      </w:r>
      <w:r>
        <w:rPr>
          <w:b/>
        </w:rPr>
        <w:t>) / vormvereisten</w:t>
      </w:r>
      <w:r w:rsidRPr="00E74D4B">
        <w:rPr>
          <w:b/>
        </w:rPr>
        <w:t>:</w:t>
      </w:r>
    </w:p>
    <w:p w14:paraId="4FB1FB27" w14:textId="595E0ABA" w:rsidR="00B63E77" w:rsidRDefault="00B63E77" w:rsidP="00B63E77">
      <w:pPr>
        <w:pStyle w:val="Lijstalinea"/>
        <w:numPr>
          <w:ilvl w:val="0"/>
          <w:numId w:val="44"/>
        </w:numPr>
        <w:spacing w:line="264" w:lineRule="exact"/>
        <w:ind w:right="-30"/>
      </w:pPr>
      <w:r>
        <w:t>Prijzenblad</w:t>
      </w:r>
    </w:p>
    <w:p w14:paraId="79FCD431" w14:textId="77777777" w:rsidR="00B63E77" w:rsidRPr="008A555D" w:rsidRDefault="00B63E77" w:rsidP="00B63E77">
      <w:pPr>
        <w:jc w:val="both"/>
        <w:rPr>
          <w:i/>
          <w:iCs/>
        </w:rPr>
      </w:pPr>
      <w:r w:rsidRPr="008A555D">
        <w:rPr>
          <w:i/>
          <w:iCs/>
        </w:rPr>
        <w:t>Specifieke eisen per aan te leveren stuk:</w:t>
      </w:r>
    </w:p>
    <w:p w14:paraId="10F4F638" w14:textId="47B150B0" w:rsidR="00B63E77" w:rsidRDefault="00B63E77" w:rsidP="00B63E77">
      <w:pPr>
        <w:spacing w:line="264" w:lineRule="exact"/>
        <w:ind w:right="-30"/>
      </w:pPr>
      <w:r>
        <w:t xml:space="preserve">ad 1) Staat van ontleding inschrijvingsprijs: </w:t>
      </w:r>
    </w:p>
    <w:p w14:paraId="20967DEA" w14:textId="13EBAD6E" w:rsidR="00B63E77" w:rsidRDefault="00B63E77" w:rsidP="00B63E77">
      <w:pPr>
        <w:pStyle w:val="Lijstalinea"/>
        <w:numPr>
          <w:ilvl w:val="0"/>
          <w:numId w:val="43"/>
        </w:numPr>
        <w:spacing w:line="264" w:lineRule="exact"/>
        <w:ind w:right="-30"/>
      </w:pPr>
      <w:r w:rsidRPr="00DA4A66">
        <w:rPr>
          <w:iCs/>
        </w:rPr>
        <w:t xml:space="preserve">De </w:t>
      </w:r>
      <w:r>
        <w:rPr>
          <w:iCs/>
        </w:rPr>
        <w:t>Prijzenblad</w:t>
      </w:r>
      <w:r w:rsidRPr="00DA4A66">
        <w:rPr>
          <w:iCs/>
        </w:rPr>
        <w:t xml:space="preserve"> dient naast pdf-formaat ook geüpload te worden in Excel .</w:t>
      </w:r>
      <w:proofErr w:type="spellStart"/>
      <w:r w:rsidRPr="00DA4A66">
        <w:rPr>
          <w:iCs/>
        </w:rPr>
        <w:t>xls</w:t>
      </w:r>
      <w:proofErr w:type="spellEnd"/>
      <w:r w:rsidRPr="00DA4A66">
        <w:rPr>
          <w:iCs/>
        </w:rPr>
        <w:t>(x)-formaat</w:t>
      </w:r>
      <w:r w:rsidRPr="00DA4A66">
        <w:rPr>
          <w:i/>
        </w:rPr>
        <w:t>.</w:t>
      </w:r>
      <w:r w:rsidRPr="00DA4A66">
        <w:t xml:space="preserve"> </w:t>
      </w:r>
    </w:p>
    <w:p w14:paraId="7B1032B5" w14:textId="2EAF64BF" w:rsidR="008057A9" w:rsidRDefault="008057A9" w:rsidP="008057A9">
      <w:pPr>
        <w:pStyle w:val="PCB-Kop3"/>
      </w:pPr>
      <w:bookmarkStart w:id="40" w:name="_Toc117796875"/>
      <w:r>
        <w:t>Gestanddoening</w:t>
      </w:r>
      <w:bookmarkEnd w:id="40"/>
    </w:p>
    <w:p w14:paraId="10680345" w14:textId="77777777" w:rsidR="00BE50DD" w:rsidRPr="00BE50DD" w:rsidRDefault="008057A9" w:rsidP="00E500B5">
      <w:pPr>
        <w:tabs>
          <w:tab w:val="left" w:pos="567"/>
        </w:tabs>
        <w:spacing w:after="0" w:line="276" w:lineRule="auto"/>
        <w:rPr>
          <w:szCs w:val="18"/>
        </w:rPr>
      </w:pPr>
      <w:r>
        <w:t xml:space="preserve">De inschrijver dient zijn inschrijving gestand te doen gedurende </w:t>
      </w:r>
      <w:r w:rsidRPr="004812B0">
        <w:rPr>
          <w:b/>
          <w:bCs/>
        </w:rPr>
        <w:t>90 dagen</w:t>
      </w:r>
      <w:r>
        <w:t xml:space="preserve"> na de dag waarop opening van de inschrijvingen heeft plaatsgevonden.</w:t>
      </w:r>
      <w:r w:rsidR="00A27BA0">
        <w:t xml:space="preserve"> </w:t>
      </w:r>
      <w:r w:rsidR="00BE50DD" w:rsidRPr="00BE50DD">
        <w:rPr>
          <w:szCs w:val="18"/>
        </w:rPr>
        <w:t xml:space="preserve">Indien een kort geding aanhangig is gemaakt in het kader van deze aanbesteding wordt de termijn van 90 dagen automatisch verlengd en eindigt deze dertig dagen na uitspraak in kort geding in eerste aanleg. </w:t>
      </w:r>
    </w:p>
    <w:p w14:paraId="39D1AFDE" w14:textId="77777777" w:rsidR="008057A9" w:rsidRDefault="008057A9" w:rsidP="008057A9">
      <w:pPr>
        <w:ind w:left="709"/>
      </w:pPr>
      <w:r>
        <w:t xml:space="preserve"> </w:t>
      </w:r>
    </w:p>
    <w:p w14:paraId="3C54A2F4" w14:textId="7E2644C3" w:rsidR="008057A9" w:rsidRDefault="008057A9" w:rsidP="008057A9">
      <w:pPr>
        <w:pStyle w:val="PCB-Kop3"/>
      </w:pPr>
      <w:bookmarkStart w:id="41" w:name="_Toc117796876"/>
      <w:r>
        <w:lastRenderedPageBreak/>
        <w:t>Varianten van de inschrijver</w:t>
      </w:r>
      <w:bookmarkEnd w:id="41"/>
    </w:p>
    <w:p w14:paraId="0743F23C" w14:textId="77777777" w:rsidR="008057A9" w:rsidRDefault="008057A9" w:rsidP="004812B0">
      <w:pPr>
        <w:pStyle w:val="PCB-standaard"/>
      </w:pPr>
      <w:r>
        <w:t>Het indienen van varianten van de inschrijver (artikel 2.28 ARW 2016) is niet toegestaan.</w:t>
      </w:r>
    </w:p>
    <w:p w14:paraId="151F4B2B" w14:textId="09AFCAA4" w:rsidR="008057A9" w:rsidRDefault="008057A9" w:rsidP="008057A9">
      <w:pPr>
        <w:pStyle w:val="PCB-Kop2"/>
      </w:pPr>
      <w:bookmarkStart w:id="42" w:name="_Toc117796877"/>
      <w:r>
        <w:t>Beoordeling inschrijvingen</w:t>
      </w:r>
      <w:bookmarkEnd w:id="42"/>
    </w:p>
    <w:p w14:paraId="6C854F7C" w14:textId="7948FD56" w:rsidR="008057A9" w:rsidRDefault="008057A9" w:rsidP="008057A9">
      <w:pPr>
        <w:pStyle w:val="PCB-Kop3"/>
      </w:pPr>
      <w:bookmarkStart w:id="43" w:name="_Toc117796878"/>
      <w:r>
        <w:t>Gunningscriterium</w:t>
      </w:r>
      <w:bookmarkEnd w:id="43"/>
    </w:p>
    <w:p w14:paraId="36219735" w14:textId="77777777" w:rsidR="008057A9" w:rsidRDefault="008057A9" w:rsidP="004812B0">
      <w:pPr>
        <w:pStyle w:val="PCB-standaard"/>
      </w:pPr>
      <w:r>
        <w:t xml:space="preserve">De beoordeling van de inschrijvingen en de uiteindelijke gunning zal plaatsvinden op grond van het gunningscriterium ‘Beste prijs-kwaliteitverhouding’. In de omschreven procedure kunnen op verzoek van de </w:t>
      </w:r>
      <w:r w:rsidRPr="00934520">
        <w:t xml:space="preserve">Aanbestedende dienst </w:t>
      </w:r>
      <w:r>
        <w:t>besprekingen plaatsvinden met de inschrijvers ter verduidelijking van de inschrijving, e.e.a. conform ARW 2016 art. 2.33.</w:t>
      </w:r>
    </w:p>
    <w:p w14:paraId="79BB0501" w14:textId="002BB479" w:rsidR="008057A9" w:rsidRDefault="008057A9" w:rsidP="008057A9">
      <w:pPr>
        <w:pStyle w:val="PCB-Kop3"/>
      </w:pPr>
      <w:bookmarkStart w:id="44" w:name="_Toc117796879"/>
      <w:r>
        <w:t>Opening van de inschrijvingen</w:t>
      </w:r>
      <w:bookmarkEnd w:id="44"/>
    </w:p>
    <w:p w14:paraId="1F8C86A8" w14:textId="77777777" w:rsidR="0065541E" w:rsidRPr="0065541E" w:rsidRDefault="0065541E" w:rsidP="0065541E">
      <w:pPr>
        <w:spacing w:line="276" w:lineRule="auto"/>
        <w:rPr>
          <w:szCs w:val="18"/>
        </w:rPr>
      </w:pPr>
      <w:r w:rsidRPr="0065541E">
        <w:rPr>
          <w:szCs w:val="18"/>
        </w:rPr>
        <w:t>De volgende procedure zal worden gevolgd voor het openen van de kluis met Inschrijvingen:</w:t>
      </w:r>
    </w:p>
    <w:p w14:paraId="14E488B9" w14:textId="77777777" w:rsidR="0065541E" w:rsidRPr="0065541E" w:rsidRDefault="0065541E">
      <w:pPr>
        <w:numPr>
          <w:ilvl w:val="0"/>
          <w:numId w:val="20"/>
        </w:numPr>
        <w:tabs>
          <w:tab w:val="clear" w:pos="720"/>
          <w:tab w:val="num" w:pos="567"/>
        </w:tabs>
        <w:spacing w:after="0" w:line="276" w:lineRule="auto"/>
        <w:ind w:left="567" w:hanging="425"/>
        <w:rPr>
          <w:szCs w:val="18"/>
        </w:rPr>
      </w:pPr>
      <w:r w:rsidRPr="0065541E">
        <w:rPr>
          <w:szCs w:val="18"/>
        </w:rPr>
        <w:t xml:space="preserve">De (digitale) kluis met Inschrijvingen wordt na de in de planning genoemde sluitingsdatum geopend door de Aanbestedende dienst.  </w:t>
      </w:r>
    </w:p>
    <w:p w14:paraId="0FB25AE3" w14:textId="77777777" w:rsidR="0065541E" w:rsidRPr="0065541E" w:rsidRDefault="0065541E">
      <w:pPr>
        <w:numPr>
          <w:ilvl w:val="0"/>
          <w:numId w:val="20"/>
        </w:numPr>
        <w:tabs>
          <w:tab w:val="left" w:pos="567"/>
        </w:tabs>
        <w:spacing w:after="0" w:line="276" w:lineRule="auto"/>
        <w:ind w:left="567" w:hanging="425"/>
        <w:rPr>
          <w:szCs w:val="18"/>
        </w:rPr>
      </w:pPr>
      <w:r w:rsidRPr="0065541E">
        <w:rPr>
          <w:szCs w:val="18"/>
        </w:rPr>
        <w:t xml:space="preserve">Van de opening wordt een proces-verbaal opgemaakt. </w:t>
      </w:r>
    </w:p>
    <w:p w14:paraId="1393E8C6" w14:textId="77777777" w:rsidR="0065541E" w:rsidRPr="0065541E" w:rsidRDefault="0065541E">
      <w:pPr>
        <w:numPr>
          <w:ilvl w:val="0"/>
          <w:numId w:val="20"/>
        </w:numPr>
        <w:tabs>
          <w:tab w:val="left" w:pos="567"/>
        </w:tabs>
        <w:spacing w:after="0" w:line="276" w:lineRule="auto"/>
        <w:ind w:left="567" w:hanging="425"/>
        <w:rPr>
          <w:szCs w:val="18"/>
        </w:rPr>
      </w:pPr>
      <w:r w:rsidRPr="0065541E">
        <w:rPr>
          <w:szCs w:val="18"/>
        </w:rPr>
        <w:t xml:space="preserve">Tijdens de opening worden de Inschrijvingen niet inhoudelijk behandeld. </w:t>
      </w:r>
    </w:p>
    <w:p w14:paraId="6C68D96F" w14:textId="77777777" w:rsidR="0065541E" w:rsidRPr="0065541E" w:rsidRDefault="0065541E">
      <w:pPr>
        <w:numPr>
          <w:ilvl w:val="0"/>
          <w:numId w:val="20"/>
        </w:numPr>
        <w:tabs>
          <w:tab w:val="left" w:pos="567"/>
        </w:tabs>
        <w:spacing w:after="0" w:line="276" w:lineRule="auto"/>
        <w:ind w:left="567" w:hanging="425"/>
        <w:rPr>
          <w:szCs w:val="18"/>
        </w:rPr>
      </w:pPr>
      <w:r w:rsidRPr="0065541E">
        <w:rPr>
          <w:szCs w:val="18"/>
        </w:rPr>
        <w:t>Inschrijvers worden niet</w:t>
      </w:r>
      <w:r w:rsidRPr="0065541E">
        <w:rPr>
          <w:b/>
          <w:szCs w:val="18"/>
        </w:rPr>
        <w:t xml:space="preserve"> </w:t>
      </w:r>
      <w:r w:rsidRPr="0065541E">
        <w:rPr>
          <w:szCs w:val="18"/>
        </w:rPr>
        <w:t>uitgenodigd om de openingsprocedure bij te wonen. De opening van de Inschrijvingen is slechts een formaliteit.</w:t>
      </w:r>
    </w:p>
    <w:p w14:paraId="4CAFC944" w14:textId="77777777" w:rsidR="008057A9" w:rsidRPr="0065541E" w:rsidRDefault="008057A9" w:rsidP="008057A9">
      <w:pPr>
        <w:ind w:left="993" w:hanging="284"/>
      </w:pPr>
    </w:p>
    <w:p w14:paraId="0EC91E62" w14:textId="5A77B719" w:rsidR="008057A9" w:rsidRDefault="008057A9" w:rsidP="008057A9">
      <w:pPr>
        <w:pStyle w:val="PCB-Kop3"/>
      </w:pPr>
      <w:bookmarkStart w:id="45" w:name="_Toc117796880"/>
      <w:r>
        <w:t>Procesgang beoordeling</w:t>
      </w:r>
      <w:bookmarkEnd w:id="45"/>
    </w:p>
    <w:p w14:paraId="5FE6EF55" w14:textId="115DC29C" w:rsidR="008057A9" w:rsidRPr="004812B0" w:rsidRDefault="00A529C8">
      <w:pPr>
        <w:pStyle w:val="PCB-standaard"/>
        <w:numPr>
          <w:ilvl w:val="0"/>
          <w:numId w:val="12"/>
        </w:numPr>
      </w:pPr>
      <w:r>
        <w:t>V</w:t>
      </w:r>
      <w:r w:rsidRPr="00A529C8">
        <w:t>erspreiding van de inschrijvingen</w:t>
      </w:r>
      <w:r>
        <w:t xml:space="preserve"> naar de beoordelaars</w:t>
      </w:r>
      <w:r w:rsidR="008057A9" w:rsidRPr="004812B0">
        <w:t>;</w:t>
      </w:r>
      <w:r w:rsidR="008057A9">
        <w:br/>
      </w:r>
    </w:p>
    <w:p w14:paraId="397877BB" w14:textId="77777777" w:rsidR="008057A9" w:rsidRPr="004812B0" w:rsidRDefault="008057A9">
      <w:pPr>
        <w:pStyle w:val="PCB-standaard"/>
        <w:numPr>
          <w:ilvl w:val="0"/>
          <w:numId w:val="12"/>
        </w:numPr>
      </w:pPr>
      <w:r w:rsidRPr="004812B0">
        <w:t>Individuele beoordeling van de kwaliteit op de kwaliteitscriteria;</w:t>
      </w:r>
      <w:r>
        <w:br/>
      </w:r>
    </w:p>
    <w:p w14:paraId="5D961155" w14:textId="77777777" w:rsidR="008057A9" w:rsidRPr="004812B0" w:rsidRDefault="008057A9">
      <w:pPr>
        <w:pStyle w:val="PCB-standaard"/>
        <w:numPr>
          <w:ilvl w:val="0"/>
          <w:numId w:val="12"/>
        </w:numPr>
      </w:pPr>
      <w:r w:rsidRPr="004812B0">
        <w:t>Gezamenlijke bespreking van de beoordeling van de kwaliteit door de beoordelingscommissie en evalueren van de individuele scores;</w:t>
      </w:r>
      <w:r>
        <w:br/>
      </w:r>
    </w:p>
    <w:p w14:paraId="759A2668" w14:textId="77777777" w:rsidR="00D14A73" w:rsidRDefault="008057A9">
      <w:pPr>
        <w:pStyle w:val="PCB-standaard"/>
        <w:numPr>
          <w:ilvl w:val="0"/>
          <w:numId w:val="12"/>
        </w:numPr>
      </w:pPr>
      <w:r w:rsidRPr="004812B0">
        <w:t>Uitspreken eindoordeel per kwaliteitscriterium op basis van consensus</w:t>
      </w:r>
      <w:r w:rsidR="00934520">
        <w:t>.</w:t>
      </w:r>
      <w:r w:rsidRPr="004812B0">
        <w:t xml:space="preserve"> </w:t>
      </w:r>
    </w:p>
    <w:p w14:paraId="75FF0158" w14:textId="77777777" w:rsidR="00D14A73" w:rsidRDefault="00D14A73" w:rsidP="00D14A73">
      <w:pPr>
        <w:pStyle w:val="PCB-standaard"/>
      </w:pPr>
      <w:r>
        <w:t xml:space="preserve">Het beoordelen van het gunningscriterium prijs en het vaststellen van de EMVI door de aanbestedingscommissie vindt plaats volgens de onderstaande stappen: </w:t>
      </w:r>
    </w:p>
    <w:p w14:paraId="52E38441" w14:textId="77777777" w:rsidR="00D14A73" w:rsidRDefault="00D14A73" w:rsidP="00D14A73">
      <w:pPr>
        <w:pStyle w:val="PCB-standaard"/>
      </w:pPr>
      <w:r>
        <w:t xml:space="preserve"> </w:t>
      </w:r>
    </w:p>
    <w:p w14:paraId="7D55920B" w14:textId="77777777" w:rsidR="00D14A73" w:rsidRDefault="00D14A73" w:rsidP="00D14A73">
      <w:pPr>
        <w:pStyle w:val="PCB-standaard"/>
      </w:pPr>
    </w:p>
    <w:p w14:paraId="7C56C657" w14:textId="77777777" w:rsidR="00D14A73" w:rsidRDefault="00D14A73" w:rsidP="00D14A73">
      <w:pPr>
        <w:pStyle w:val="PCB-standaard"/>
        <w:numPr>
          <w:ilvl w:val="0"/>
          <w:numId w:val="12"/>
        </w:numPr>
      </w:pPr>
      <w:r>
        <w:t xml:space="preserve">Opening van de </w:t>
      </w:r>
      <w:proofErr w:type="spellStart"/>
      <w:r>
        <w:t>prijsgebonden</w:t>
      </w:r>
      <w:proofErr w:type="spellEnd"/>
      <w:r>
        <w:t xml:space="preserve"> informatie. </w:t>
      </w:r>
    </w:p>
    <w:p w14:paraId="6123BFE5" w14:textId="2803EEE5" w:rsidR="008057A9" w:rsidRPr="004812B0" w:rsidRDefault="00D14A73" w:rsidP="00D14A73">
      <w:pPr>
        <w:pStyle w:val="PCB-standaard"/>
        <w:numPr>
          <w:ilvl w:val="0"/>
          <w:numId w:val="12"/>
        </w:numPr>
      </w:pPr>
      <w:r>
        <w:t>Het opstellen van een proces-verbaal van aanbesteding o.b.v. het eindresultaat van de aanbestedingsprocedure (na het bepalen van de EMVI-berekening).</w:t>
      </w:r>
      <w:r w:rsidR="008057A9">
        <w:br/>
      </w:r>
    </w:p>
    <w:p w14:paraId="1759C445" w14:textId="22FE8284" w:rsidR="009B5ACA" w:rsidRPr="002501A7" w:rsidRDefault="002501A7" w:rsidP="00635909">
      <w:pPr>
        <w:pStyle w:val="PCB-Kop3"/>
      </w:pPr>
      <w:bookmarkStart w:id="46" w:name="_Toc69505003"/>
      <w:bookmarkStart w:id="47" w:name="_Toc77681891"/>
      <w:bookmarkStart w:id="48" w:name="_Toc117796881"/>
      <w:r w:rsidRPr="002501A7">
        <w:lastRenderedPageBreak/>
        <w:t>Beste Prijs-Kwaliteit Verhouding</w:t>
      </w:r>
      <w:bookmarkEnd w:id="46"/>
      <w:bookmarkEnd w:id="47"/>
      <w:bookmarkEnd w:id="48"/>
    </w:p>
    <w:p w14:paraId="1CE3CA53" w14:textId="77777777" w:rsidR="002501A7" w:rsidRPr="00635909" w:rsidRDefault="002501A7" w:rsidP="002501A7">
      <w:pPr>
        <w:pStyle w:val="PCB-standaard"/>
      </w:pPr>
      <w:r w:rsidRPr="00635909">
        <w:t xml:space="preserve">Bij de beoordeling van de Inschrijvingen worden punten voor Prijs en voor Kwaliteit toegekend. De Inschrijving met de hoogste score voor kwaliteit en prijs bij elkaar opgeteld, wordt aangemerkt als de Inschrijving met de Beste Prijs-Kwaliteitsverhouding. </w:t>
      </w:r>
    </w:p>
    <w:p w14:paraId="42EF5B12" w14:textId="77777777" w:rsidR="002501A7" w:rsidRPr="00635909" w:rsidRDefault="002501A7" w:rsidP="002501A7">
      <w:pPr>
        <w:pStyle w:val="PCB-standaard"/>
      </w:pPr>
      <w:r w:rsidRPr="00635909">
        <w:t>Indien meerdere Inschrijvers precies gelijk eindigen, wordt de Inschrijving met de hoogste score voor Kwaliteit als de Inschrijving met de Beste Prijs-Kwaliteitsverhouding aangemerkt. In het onwaarschijnlijke geval dat meerdere inschrijvers precies gelijk eindigen op Prijs én Kwaliteit, wordt tussen hen geloot.</w:t>
      </w:r>
    </w:p>
    <w:p w14:paraId="65DABE9A" w14:textId="77777777" w:rsidR="002501A7" w:rsidRPr="00635909" w:rsidRDefault="002501A7" w:rsidP="002501A7">
      <w:pPr>
        <w:pStyle w:val="PCB-standaard"/>
      </w:pPr>
      <w:r w:rsidRPr="00635909">
        <w:t>De beoordeling van de Inschrijvingen geschiedt op basis van de navolgende weging en puntenverdeling:</w:t>
      </w:r>
    </w:p>
    <w:p w14:paraId="13CEFAAE" w14:textId="77777777" w:rsidR="002501A7" w:rsidRPr="00635909" w:rsidRDefault="002501A7" w:rsidP="002501A7">
      <w:pPr>
        <w:pStyle w:val="PCB-standaard"/>
      </w:pPr>
    </w:p>
    <w:tbl>
      <w:tblPr>
        <w:tblStyle w:val="Tabelraster"/>
        <w:tblW w:w="9072" w:type="dxa"/>
        <w:tblInd w:w="-5" w:type="dxa"/>
        <w:tblLayout w:type="fixed"/>
        <w:tblLook w:val="04A0" w:firstRow="1" w:lastRow="0" w:firstColumn="1" w:lastColumn="0" w:noHBand="0" w:noVBand="1"/>
      </w:tblPr>
      <w:tblGrid>
        <w:gridCol w:w="426"/>
        <w:gridCol w:w="4252"/>
        <w:gridCol w:w="4394"/>
      </w:tblGrid>
      <w:tr w:rsidR="003F6AF9" w:rsidRPr="002501A7" w14:paraId="27CC9ABF" w14:textId="77777777" w:rsidTr="79C07C64">
        <w:tc>
          <w:tcPr>
            <w:tcW w:w="4678" w:type="dxa"/>
            <w:gridSpan w:val="2"/>
            <w:shd w:val="clear" w:color="auto" w:fill="D5DCE4" w:themeFill="text2" w:themeFillTint="33"/>
          </w:tcPr>
          <w:p w14:paraId="0673ABCC" w14:textId="77777777" w:rsidR="003F6AF9" w:rsidRPr="00635909" w:rsidRDefault="003F6AF9" w:rsidP="002501A7">
            <w:pPr>
              <w:pStyle w:val="PCB-standaard"/>
              <w:spacing w:after="200"/>
            </w:pPr>
            <w:proofErr w:type="spellStart"/>
            <w:r w:rsidRPr="00635909">
              <w:t>Subgunningscriteria</w:t>
            </w:r>
            <w:proofErr w:type="spellEnd"/>
          </w:p>
        </w:tc>
        <w:tc>
          <w:tcPr>
            <w:tcW w:w="4394" w:type="dxa"/>
            <w:shd w:val="clear" w:color="auto" w:fill="D5DCE4" w:themeFill="text2" w:themeFillTint="33"/>
          </w:tcPr>
          <w:p w14:paraId="1E9268A2" w14:textId="77777777" w:rsidR="003F6AF9" w:rsidRPr="00635909" w:rsidRDefault="003F6AF9" w:rsidP="002501A7">
            <w:pPr>
              <w:pStyle w:val="PCB-standaard"/>
              <w:spacing w:after="200"/>
            </w:pPr>
            <w:r w:rsidRPr="00635909">
              <w:t xml:space="preserve">Maximum </w:t>
            </w:r>
            <w:proofErr w:type="spellStart"/>
            <w:r w:rsidRPr="00635909">
              <w:t>aantal</w:t>
            </w:r>
            <w:proofErr w:type="spellEnd"/>
            <w:r w:rsidRPr="00635909">
              <w:t xml:space="preserve"> </w:t>
            </w:r>
            <w:proofErr w:type="spellStart"/>
            <w:r w:rsidRPr="00635909">
              <w:t>punten</w:t>
            </w:r>
            <w:proofErr w:type="spellEnd"/>
          </w:p>
        </w:tc>
      </w:tr>
      <w:tr w:rsidR="003F6AF9" w:rsidRPr="002501A7" w14:paraId="1278DCB6" w14:textId="77777777" w:rsidTr="79C07C64">
        <w:tc>
          <w:tcPr>
            <w:tcW w:w="426" w:type="dxa"/>
          </w:tcPr>
          <w:p w14:paraId="6F594D8D" w14:textId="77777777" w:rsidR="003F6AF9" w:rsidRPr="002B570F" w:rsidRDefault="003F6AF9" w:rsidP="002501A7">
            <w:pPr>
              <w:pStyle w:val="PCB-standaard"/>
              <w:spacing w:after="200"/>
            </w:pPr>
            <w:r w:rsidRPr="002B570F">
              <w:t>1</w:t>
            </w:r>
          </w:p>
        </w:tc>
        <w:tc>
          <w:tcPr>
            <w:tcW w:w="4252" w:type="dxa"/>
          </w:tcPr>
          <w:p w14:paraId="500114F4" w14:textId="77777777" w:rsidR="003F6AF9" w:rsidRPr="002B570F" w:rsidRDefault="003F6AF9" w:rsidP="002501A7">
            <w:pPr>
              <w:pStyle w:val="PCB-standaard"/>
              <w:spacing w:after="200"/>
            </w:pPr>
            <w:proofErr w:type="spellStart"/>
            <w:r w:rsidRPr="002B570F">
              <w:t>Prijs</w:t>
            </w:r>
            <w:proofErr w:type="spellEnd"/>
          </w:p>
        </w:tc>
        <w:tc>
          <w:tcPr>
            <w:tcW w:w="4394" w:type="dxa"/>
          </w:tcPr>
          <w:p w14:paraId="548DC2DC" w14:textId="68CC41D6" w:rsidR="003F6AF9" w:rsidRPr="002B570F" w:rsidRDefault="3EBBF17A" w:rsidP="002501A7">
            <w:pPr>
              <w:pStyle w:val="PCB-standaard"/>
              <w:spacing w:after="200"/>
            </w:pPr>
            <w:r>
              <w:t>10</w:t>
            </w:r>
            <w:r w:rsidR="228BBF51">
              <w:t xml:space="preserve">0 </w:t>
            </w:r>
            <w:proofErr w:type="spellStart"/>
            <w:r w:rsidR="228BBF51">
              <w:t>punten</w:t>
            </w:r>
            <w:proofErr w:type="spellEnd"/>
          </w:p>
        </w:tc>
      </w:tr>
      <w:tr w:rsidR="003F6AF9" w:rsidRPr="002501A7" w14:paraId="338F2DA8" w14:textId="77777777" w:rsidTr="79C07C64">
        <w:tc>
          <w:tcPr>
            <w:tcW w:w="426" w:type="dxa"/>
            <w:tcBorders>
              <w:bottom w:val="single" w:sz="4" w:space="0" w:color="auto"/>
            </w:tcBorders>
          </w:tcPr>
          <w:p w14:paraId="41B7F328" w14:textId="77777777" w:rsidR="003F6AF9" w:rsidRPr="002B570F" w:rsidRDefault="003F6AF9" w:rsidP="002501A7">
            <w:pPr>
              <w:pStyle w:val="PCB-standaard"/>
              <w:spacing w:after="200"/>
            </w:pPr>
            <w:r w:rsidRPr="002B570F">
              <w:t>2</w:t>
            </w:r>
          </w:p>
        </w:tc>
        <w:tc>
          <w:tcPr>
            <w:tcW w:w="4252" w:type="dxa"/>
            <w:tcBorders>
              <w:bottom w:val="single" w:sz="4" w:space="0" w:color="auto"/>
            </w:tcBorders>
          </w:tcPr>
          <w:p w14:paraId="48F8127B" w14:textId="77777777" w:rsidR="003F6AF9" w:rsidRPr="002B570F" w:rsidRDefault="003F6AF9" w:rsidP="002501A7">
            <w:pPr>
              <w:pStyle w:val="PCB-standaard"/>
              <w:spacing w:after="200"/>
            </w:pPr>
            <w:proofErr w:type="spellStart"/>
            <w:r w:rsidRPr="002B570F">
              <w:t>Kwaliteit</w:t>
            </w:r>
            <w:proofErr w:type="spellEnd"/>
          </w:p>
        </w:tc>
        <w:tc>
          <w:tcPr>
            <w:tcW w:w="4394" w:type="dxa"/>
            <w:tcBorders>
              <w:bottom w:val="single" w:sz="4" w:space="0" w:color="auto"/>
            </w:tcBorders>
          </w:tcPr>
          <w:p w14:paraId="6FE9E76D" w14:textId="13823527" w:rsidR="003F6AF9" w:rsidRPr="002B570F" w:rsidRDefault="003F6AF9" w:rsidP="002501A7">
            <w:pPr>
              <w:pStyle w:val="PCB-standaard"/>
              <w:spacing w:after="200"/>
            </w:pPr>
            <w:r>
              <w:t>100</w:t>
            </w:r>
            <w:r w:rsidRPr="002B570F">
              <w:t xml:space="preserve"> </w:t>
            </w:r>
            <w:proofErr w:type="spellStart"/>
            <w:r w:rsidRPr="002B570F">
              <w:t>punten</w:t>
            </w:r>
            <w:proofErr w:type="spellEnd"/>
          </w:p>
        </w:tc>
      </w:tr>
      <w:tr w:rsidR="003F6AF9" w:rsidRPr="002501A7" w14:paraId="69DE09FF" w14:textId="77777777" w:rsidTr="79C07C64">
        <w:tc>
          <w:tcPr>
            <w:tcW w:w="4678" w:type="dxa"/>
            <w:gridSpan w:val="2"/>
            <w:shd w:val="clear" w:color="auto" w:fill="D5DCE4" w:themeFill="text2" w:themeFillTint="33"/>
          </w:tcPr>
          <w:p w14:paraId="16D750BD" w14:textId="77777777" w:rsidR="003F6AF9" w:rsidRPr="002B570F" w:rsidRDefault="003F6AF9" w:rsidP="002501A7">
            <w:pPr>
              <w:pStyle w:val="PCB-standaard"/>
              <w:spacing w:after="200"/>
            </w:pPr>
            <w:r w:rsidRPr="002B570F">
              <w:t xml:space="preserve">Maximum </w:t>
            </w:r>
            <w:proofErr w:type="spellStart"/>
            <w:r w:rsidRPr="002B570F">
              <w:t>aantal</w:t>
            </w:r>
            <w:proofErr w:type="spellEnd"/>
            <w:r w:rsidRPr="002B570F">
              <w:t xml:space="preserve"> </w:t>
            </w:r>
            <w:proofErr w:type="spellStart"/>
            <w:r w:rsidRPr="002B570F">
              <w:t>punten</w:t>
            </w:r>
            <w:proofErr w:type="spellEnd"/>
          </w:p>
        </w:tc>
        <w:tc>
          <w:tcPr>
            <w:tcW w:w="4394" w:type="dxa"/>
            <w:shd w:val="clear" w:color="auto" w:fill="D5DCE4" w:themeFill="text2" w:themeFillTint="33"/>
          </w:tcPr>
          <w:p w14:paraId="5D4119CE" w14:textId="3DC82431" w:rsidR="003F6AF9" w:rsidRPr="002B570F" w:rsidRDefault="003F6AF9" w:rsidP="002501A7">
            <w:pPr>
              <w:pStyle w:val="PCB-standaard"/>
              <w:spacing w:after="200"/>
            </w:pPr>
            <w:r w:rsidRPr="002B570F">
              <w:t>1</w:t>
            </w:r>
            <w:r>
              <w:t>5</w:t>
            </w:r>
            <w:r w:rsidRPr="002B570F">
              <w:t xml:space="preserve">0 </w:t>
            </w:r>
            <w:proofErr w:type="spellStart"/>
            <w:r w:rsidRPr="002B570F">
              <w:t>punten</w:t>
            </w:r>
            <w:proofErr w:type="spellEnd"/>
          </w:p>
        </w:tc>
      </w:tr>
    </w:tbl>
    <w:p w14:paraId="06325C39" w14:textId="77777777" w:rsidR="002501A7" w:rsidRPr="002B570F" w:rsidRDefault="002501A7" w:rsidP="002501A7">
      <w:pPr>
        <w:pStyle w:val="PCB-standaard"/>
      </w:pPr>
    </w:p>
    <w:p w14:paraId="264C1DAE" w14:textId="736421BA" w:rsidR="009B5ACA" w:rsidRPr="009B5ACA" w:rsidRDefault="004274BA" w:rsidP="002B570F">
      <w:pPr>
        <w:pStyle w:val="PCB-Kop3"/>
      </w:pPr>
      <w:bookmarkStart w:id="49" w:name="_Toc9260840"/>
      <w:bookmarkStart w:id="50" w:name="_Toc34041317"/>
      <w:bookmarkStart w:id="51" w:name="_Toc54796498"/>
      <w:bookmarkStart w:id="52" w:name="_Toc77681892"/>
      <w:bookmarkStart w:id="53" w:name="_Toc117796882"/>
      <w:r>
        <w:t>G</w:t>
      </w:r>
      <w:r w:rsidR="002501A7" w:rsidRPr="009B5ACA">
        <w:t>unningscriterium Prijs</w:t>
      </w:r>
      <w:bookmarkEnd w:id="49"/>
      <w:bookmarkEnd w:id="50"/>
      <w:bookmarkEnd w:id="51"/>
      <w:bookmarkEnd w:id="52"/>
      <w:bookmarkEnd w:id="53"/>
    </w:p>
    <w:p w14:paraId="493BF5D3" w14:textId="2CC66607" w:rsidR="002501A7" w:rsidRPr="002B570F" w:rsidRDefault="002501A7" w:rsidP="002501A7">
      <w:pPr>
        <w:pStyle w:val="PCB-standaard"/>
      </w:pPr>
      <w:r>
        <w:t xml:space="preserve">Voor het gunningscriterium Prijs kunnen maximaal </w:t>
      </w:r>
      <w:r w:rsidR="42AD9039">
        <w:t>10</w:t>
      </w:r>
      <w:r>
        <w:t xml:space="preserve">0,00 punten worden behaald. De inschrijving met de laagste inschrijfsom behaalt het maximale aantal punten voor het gunningscriterium prijs, te weten: </w:t>
      </w:r>
      <w:r w:rsidR="589BDF8C">
        <w:t>10</w:t>
      </w:r>
      <w:r>
        <w:t xml:space="preserve">0,00 punten. De opvolgende inschrijvingen behalen met hun hogere inschrijfsommen lagere scores conform de onderstaande formule: </w:t>
      </w:r>
    </w:p>
    <w:p w14:paraId="209BE483" w14:textId="26BDA82D" w:rsidR="002501A7" w:rsidRPr="002B570F" w:rsidRDefault="002501A7" w:rsidP="79C07C64">
      <w:pPr>
        <w:pStyle w:val="PCB-standaard"/>
      </w:pPr>
      <m:oMathPara>
        <m:oMathParaPr>
          <m:jc m:val="left"/>
        </m:oMathParaPr>
        <m:oMath>
          <m:r>
            <w:rPr>
              <w:rFonts w:ascii="Cambria Math" w:hAnsi="Cambria Math"/>
            </w:rPr>
            <m:t>Score=</m:t>
          </m:r>
          <m:d>
            <m:dPr>
              <m:ctrlPr>
                <w:rPr>
                  <w:rFonts w:ascii="Cambria Math" w:hAnsi="Cambria Math"/>
                  <w:i/>
                </w:rPr>
              </m:ctrlPr>
            </m:dPr>
            <m:e>
              <m:f>
                <m:fPr>
                  <m:ctrlPr>
                    <w:rPr>
                      <w:rFonts w:ascii="Cambria Math" w:hAnsi="Cambria Math"/>
                      <w:i/>
                    </w:rPr>
                  </m:ctrlPr>
                </m:fPr>
                <m:num>
                  <m:r>
                    <w:rPr>
                      <w:rFonts w:ascii="Cambria Math" w:hAnsi="Cambria Math"/>
                    </w:rPr>
                    <m:t>Laagste Prijs "LP"</m:t>
                  </m:r>
                </m:num>
                <m:den>
                  <m:r>
                    <w:rPr>
                      <w:rFonts w:ascii="Cambria Math" w:hAnsi="Cambria Math"/>
                    </w:rPr>
                    <m:t>Prijs inschrijver "Pi"</m:t>
                  </m:r>
                </m:den>
              </m:f>
            </m:e>
          </m:d>
          <m:r>
            <w:rPr>
              <w:rFonts w:ascii="Cambria Math" w:hAnsi="Cambria Math"/>
            </w:rPr>
            <m:t>x 100,00 punten</m:t>
          </m:r>
        </m:oMath>
      </m:oMathPara>
    </w:p>
    <w:p w14:paraId="17DF2EDD" w14:textId="77777777" w:rsidR="002B570F" w:rsidRDefault="002B570F" w:rsidP="002501A7">
      <w:pPr>
        <w:pStyle w:val="PCB-standaard"/>
      </w:pPr>
    </w:p>
    <w:p w14:paraId="11DE0F10" w14:textId="1E577270" w:rsidR="002501A7" w:rsidRPr="002B570F" w:rsidRDefault="002501A7" w:rsidP="002501A7">
      <w:pPr>
        <w:pStyle w:val="PCB-standaard"/>
      </w:pPr>
      <w:r w:rsidRPr="002B570F">
        <w:t xml:space="preserve">Negatieve scores worden niet toegekend. Indien van toepassing zullen toegekende scores worden afgerond op 2 decimalen </w:t>
      </w:r>
    </w:p>
    <w:p w14:paraId="59E43FF4" w14:textId="77777777" w:rsidR="002501A7" w:rsidRPr="002B570F" w:rsidRDefault="002501A7" w:rsidP="002501A7">
      <w:pPr>
        <w:pStyle w:val="PCB-standaard"/>
      </w:pPr>
      <w:r w:rsidRPr="002B570F">
        <w:t>De instructie met betrekking tot het in te vullen Prijzenblad luidt als volgt:</w:t>
      </w:r>
    </w:p>
    <w:p w14:paraId="24766409" w14:textId="46E4F8EA" w:rsidR="002501A7" w:rsidRPr="002B570F" w:rsidRDefault="002501A7" w:rsidP="002501A7">
      <w:pPr>
        <w:pStyle w:val="PCB-standaard"/>
        <w:numPr>
          <w:ilvl w:val="0"/>
          <w:numId w:val="42"/>
        </w:numPr>
      </w:pPr>
      <w:r w:rsidRPr="002B570F">
        <w:t xml:space="preserve">Gebruik voor de invulling van de prijzen het als </w:t>
      </w:r>
      <w:r w:rsidR="00BE1941">
        <w:t>B</w:t>
      </w:r>
      <w:r w:rsidR="002E2FA5">
        <w:t>ijlage</w:t>
      </w:r>
      <w:r w:rsidRPr="002B570F">
        <w:t xml:space="preserve"> </w:t>
      </w:r>
      <w:r w:rsidR="00AF40F9">
        <w:t>1</w:t>
      </w:r>
      <w:r w:rsidR="00F93300">
        <w:t>1</w:t>
      </w:r>
      <w:r w:rsidRPr="002B570F">
        <w:t xml:space="preserve"> bijgevoegde </w:t>
      </w:r>
      <w:r w:rsidR="00B63E77">
        <w:t>Prijzenblad</w:t>
      </w:r>
      <w:r w:rsidRPr="002B570F">
        <w:t xml:space="preserve">. </w:t>
      </w:r>
    </w:p>
    <w:p w14:paraId="6CE8726D" w14:textId="1EA213F2" w:rsidR="002501A7" w:rsidRPr="002B570F" w:rsidRDefault="002501A7" w:rsidP="002501A7">
      <w:pPr>
        <w:pStyle w:val="PCB-standaard"/>
        <w:numPr>
          <w:ilvl w:val="0"/>
          <w:numId w:val="42"/>
        </w:numPr>
      </w:pPr>
      <w:r w:rsidRPr="002B570F">
        <w:t>In de module “Prijs” dient u het totaalbedrag exclusief BTW, zoals vermeld op het ingevulde Prijzenblad</w:t>
      </w:r>
      <w:r w:rsidR="00BE1941">
        <w:t xml:space="preserve"> Bijlage </w:t>
      </w:r>
      <w:r w:rsidR="00AF40F9">
        <w:t xml:space="preserve">11 </w:t>
      </w:r>
      <w:r w:rsidRPr="002B570F">
        <w:t>één-op-één over te</w:t>
      </w:r>
      <w:r w:rsidR="006E5595">
        <w:t xml:space="preserve"> nemen</w:t>
      </w:r>
      <w:r w:rsidRPr="002B570F">
        <w:t xml:space="preserve">. </w:t>
      </w:r>
    </w:p>
    <w:p w14:paraId="2C7AB28A" w14:textId="5815AF23" w:rsidR="002501A7" w:rsidRPr="002B570F" w:rsidRDefault="002501A7" w:rsidP="002501A7">
      <w:pPr>
        <w:pStyle w:val="PCB-standaard"/>
        <w:numPr>
          <w:ilvl w:val="0"/>
          <w:numId w:val="42"/>
        </w:numPr>
      </w:pPr>
      <w:r w:rsidRPr="002B570F">
        <w:t xml:space="preserve">In de module “Prijs” dient u het ingevulde en rechtsgeldig ondertekende Prijzenblad </w:t>
      </w:r>
      <w:r w:rsidR="00BE1941">
        <w:t xml:space="preserve">Bijlage </w:t>
      </w:r>
      <w:r w:rsidR="00AF40F9">
        <w:t>1</w:t>
      </w:r>
      <w:r w:rsidR="00F93300">
        <w:t>1</w:t>
      </w:r>
      <w:r w:rsidRPr="002B570F">
        <w:t xml:space="preserve"> te uploaden. </w:t>
      </w:r>
    </w:p>
    <w:p w14:paraId="3BD07F7E" w14:textId="7A20242F" w:rsidR="00930F6E" w:rsidRPr="002B570F" w:rsidRDefault="00930F6E" w:rsidP="002B570F">
      <w:pPr>
        <w:pStyle w:val="PCB-standaard"/>
        <w:rPr>
          <w:b/>
          <w:bCs/>
        </w:rPr>
      </w:pPr>
    </w:p>
    <w:p w14:paraId="66F9BCA0" w14:textId="43796364" w:rsidR="00023F3A" w:rsidRDefault="004274BA" w:rsidP="00023F3A">
      <w:pPr>
        <w:pStyle w:val="PCB-Kop3"/>
      </w:pPr>
      <w:bookmarkStart w:id="54" w:name="_Toc117796883"/>
      <w:r>
        <w:t>G</w:t>
      </w:r>
      <w:r w:rsidR="009B5ACA">
        <w:t>unningscriterium Kwaliteit</w:t>
      </w:r>
      <w:bookmarkEnd w:id="54"/>
    </w:p>
    <w:p w14:paraId="5B08D439" w14:textId="43378CD3" w:rsidR="00C10B7B" w:rsidRPr="008149A1" w:rsidRDefault="00C10B7B" w:rsidP="00C10B7B">
      <w:pPr>
        <w:spacing w:line="276" w:lineRule="auto"/>
        <w:jc w:val="both"/>
        <w:rPr>
          <w:rFonts w:cs="Arial"/>
        </w:rPr>
      </w:pPr>
      <w:r w:rsidRPr="008149A1">
        <w:rPr>
          <w:rFonts w:cs="Arial"/>
        </w:rPr>
        <w:t xml:space="preserve">Voor het gunningscriterium Kwaliteit kunnen maximaal </w:t>
      </w:r>
      <w:r w:rsidR="00AB641E">
        <w:rPr>
          <w:rFonts w:cs="Arial"/>
        </w:rPr>
        <w:t>10</w:t>
      </w:r>
      <w:r>
        <w:rPr>
          <w:rFonts w:cs="Arial"/>
        </w:rPr>
        <w:t>0</w:t>
      </w:r>
      <w:r w:rsidRPr="004274BA">
        <w:rPr>
          <w:rFonts w:cs="Arial"/>
          <w:bCs/>
        </w:rPr>
        <w:t>,00 punten</w:t>
      </w:r>
      <w:r w:rsidRPr="008149A1">
        <w:rPr>
          <w:rFonts w:cs="Arial"/>
        </w:rPr>
        <w:t xml:space="preserve"> worden behaald.</w:t>
      </w:r>
      <w:r>
        <w:rPr>
          <w:rFonts w:cs="Arial"/>
        </w:rPr>
        <w:t xml:space="preserve"> </w:t>
      </w:r>
      <w:r w:rsidRPr="008149A1">
        <w:rPr>
          <w:rFonts w:cs="Arial"/>
        </w:rPr>
        <w:t xml:space="preserve">Het gunningscriterium Kwaliteit wordt beoordeeld aan de hand van </w:t>
      </w:r>
      <w:r>
        <w:rPr>
          <w:rFonts w:cs="Arial"/>
        </w:rPr>
        <w:t>vier</w:t>
      </w:r>
      <w:r w:rsidRPr="008149A1">
        <w:rPr>
          <w:rFonts w:cs="Arial"/>
        </w:rPr>
        <w:t xml:space="preserve"> nadere </w:t>
      </w:r>
      <w:proofErr w:type="spellStart"/>
      <w:r w:rsidRPr="008149A1">
        <w:rPr>
          <w:rFonts w:cs="Arial"/>
        </w:rPr>
        <w:t>subgunningscriteria</w:t>
      </w:r>
      <w:proofErr w:type="spellEnd"/>
      <w:r w:rsidRPr="008149A1">
        <w:rPr>
          <w:rFonts w:cs="Arial"/>
        </w:rPr>
        <w:t>, te weten:</w:t>
      </w:r>
    </w:p>
    <w:p w14:paraId="3AADB650" w14:textId="42C91008" w:rsidR="00023F3A" w:rsidRPr="00023F3A" w:rsidRDefault="00023F3A" w:rsidP="00023F3A">
      <w:pPr>
        <w:spacing w:after="0" w:line="240" w:lineRule="auto"/>
        <w:textAlignment w:val="baseline"/>
        <w:rPr>
          <w:rFonts w:ascii="Segoe UI" w:eastAsia="Times New Roman" w:hAnsi="Segoe UI" w:cs="Segoe UI"/>
          <w:sz w:val="18"/>
          <w:szCs w:val="18"/>
        </w:rPr>
      </w:pPr>
      <w:r w:rsidRPr="00023F3A">
        <w:rPr>
          <w:rFonts w:eastAsia="Times New Roman" w:cs="Segoe UI"/>
          <w:sz w:val="22"/>
          <w:szCs w:val="22"/>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
        <w:gridCol w:w="4755"/>
        <w:gridCol w:w="3345"/>
      </w:tblGrid>
      <w:tr w:rsidR="00023F3A" w:rsidRPr="00023F3A" w14:paraId="608C3665" w14:textId="77777777" w:rsidTr="001D0216">
        <w:tc>
          <w:tcPr>
            <w:tcW w:w="375" w:type="dxa"/>
            <w:tcBorders>
              <w:top w:val="single" w:sz="6" w:space="0" w:color="auto"/>
              <w:left w:val="single" w:sz="6" w:space="0" w:color="auto"/>
              <w:bottom w:val="single" w:sz="6" w:space="0" w:color="auto"/>
              <w:right w:val="dotted" w:sz="6" w:space="0" w:color="auto"/>
            </w:tcBorders>
            <w:shd w:val="clear" w:color="auto" w:fill="auto"/>
            <w:vAlign w:val="center"/>
            <w:hideMark/>
          </w:tcPr>
          <w:p w14:paraId="3537E6F7"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sz w:val="22"/>
                <w:szCs w:val="22"/>
              </w:rPr>
              <w:t>  </w:t>
            </w:r>
          </w:p>
        </w:tc>
        <w:tc>
          <w:tcPr>
            <w:tcW w:w="4740" w:type="dxa"/>
            <w:tcBorders>
              <w:top w:val="single" w:sz="6" w:space="0" w:color="auto"/>
              <w:left w:val="dotted" w:sz="6" w:space="0" w:color="auto"/>
              <w:bottom w:val="single" w:sz="6" w:space="0" w:color="auto"/>
              <w:right w:val="dotted" w:sz="6" w:space="0" w:color="auto"/>
            </w:tcBorders>
            <w:shd w:val="clear" w:color="auto" w:fill="auto"/>
            <w:vAlign w:val="center"/>
            <w:hideMark/>
          </w:tcPr>
          <w:p w14:paraId="3CA46BA5" w14:textId="77777777" w:rsidR="00023F3A" w:rsidRPr="00023F3A" w:rsidRDefault="00023F3A" w:rsidP="001D0216">
            <w:pPr>
              <w:spacing w:after="0" w:line="240" w:lineRule="auto"/>
              <w:jc w:val="both"/>
              <w:textAlignment w:val="baseline"/>
              <w:rPr>
                <w:rFonts w:ascii="Times New Roman" w:eastAsia="Times New Roman" w:hAnsi="Times New Roman"/>
                <w:sz w:val="24"/>
                <w:szCs w:val="24"/>
              </w:rPr>
            </w:pPr>
            <w:r w:rsidRPr="00023F3A">
              <w:rPr>
                <w:rFonts w:eastAsia="Times New Roman"/>
                <w:b/>
                <w:bCs/>
                <w:sz w:val="22"/>
                <w:szCs w:val="22"/>
              </w:rPr>
              <w:t>Kwaliteitsonderdelen </w:t>
            </w:r>
            <w:r w:rsidRPr="00023F3A">
              <w:rPr>
                <w:rFonts w:eastAsia="Times New Roman"/>
                <w:sz w:val="22"/>
                <w:szCs w:val="22"/>
              </w:rPr>
              <w:t> </w:t>
            </w:r>
          </w:p>
        </w:tc>
        <w:tc>
          <w:tcPr>
            <w:tcW w:w="3345" w:type="dxa"/>
            <w:tcBorders>
              <w:top w:val="single" w:sz="6" w:space="0" w:color="auto"/>
              <w:left w:val="dotted" w:sz="6" w:space="0" w:color="auto"/>
              <w:bottom w:val="single" w:sz="6" w:space="0" w:color="auto"/>
              <w:right w:val="single" w:sz="6" w:space="0" w:color="auto"/>
            </w:tcBorders>
            <w:shd w:val="clear" w:color="auto" w:fill="auto"/>
            <w:vAlign w:val="center"/>
            <w:hideMark/>
          </w:tcPr>
          <w:p w14:paraId="0AC27196"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b/>
                <w:bCs/>
                <w:sz w:val="22"/>
                <w:szCs w:val="22"/>
              </w:rPr>
              <w:t>Maximaal aantal punten per kwaliteitsonderdeel </w:t>
            </w:r>
            <w:r w:rsidRPr="00023F3A">
              <w:rPr>
                <w:rFonts w:eastAsia="Times New Roman"/>
                <w:sz w:val="22"/>
                <w:szCs w:val="22"/>
              </w:rPr>
              <w:t> </w:t>
            </w:r>
          </w:p>
        </w:tc>
      </w:tr>
      <w:tr w:rsidR="00023F3A" w:rsidRPr="00023F3A" w14:paraId="6536E9A8" w14:textId="77777777" w:rsidTr="001D0216">
        <w:tc>
          <w:tcPr>
            <w:tcW w:w="375" w:type="dxa"/>
            <w:tcBorders>
              <w:top w:val="dotted" w:sz="6" w:space="0" w:color="auto"/>
              <w:left w:val="single" w:sz="6" w:space="0" w:color="auto"/>
              <w:bottom w:val="dotted" w:sz="6" w:space="0" w:color="auto"/>
              <w:right w:val="dotted" w:sz="6" w:space="0" w:color="auto"/>
            </w:tcBorders>
            <w:shd w:val="clear" w:color="auto" w:fill="auto"/>
            <w:vAlign w:val="center"/>
            <w:hideMark/>
          </w:tcPr>
          <w:p w14:paraId="7E0FB5A7"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1 </w:t>
            </w:r>
          </w:p>
        </w:tc>
        <w:tc>
          <w:tcPr>
            <w:tcW w:w="4740" w:type="dxa"/>
            <w:tcBorders>
              <w:top w:val="dotted" w:sz="6" w:space="0" w:color="auto"/>
              <w:left w:val="dotted" w:sz="6" w:space="0" w:color="auto"/>
              <w:bottom w:val="dotted" w:sz="6" w:space="0" w:color="auto"/>
              <w:right w:val="dotted" w:sz="6" w:space="0" w:color="auto"/>
            </w:tcBorders>
            <w:shd w:val="clear" w:color="auto" w:fill="auto"/>
            <w:vAlign w:val="center"/>
            <w:hideMark/>
          </w:tcPr>
          <w:p w14:paraId="3BB8B643"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Samenwerking tijdens bouwteamfase  </w:t>
            </w:r>
          </w:p>
        </w:tc>
        <w:tc>
          <w:tcPr>
            <w:tcW w:w="3345" w:type="dxa"/>
            <w:tcBorders>
              <w:top w:val="dotted" w:sz="6" w:space="0" w:color="auto"/>
              <w:left w:val="dotted" w:sz="6" w:space="0" w:color="auto"/>
              <w:bottom w:val="dotted" w:sz="6" w:space="0" w:color="auto"/>
              <w:right w:val="single" w:sz="6" w:space="0" w:color="auto"/>
            </w:tcBorders>
            <w:shd w:val="clear" w:color="auto" w:fill="auto"/>
            <w:vAlign w:val="bottom"/>
            <w:hideMark/>
          </w:tcPr>
          <w:p w14:paraId="38350613" w14:textId="4DBEA485" w:rsidR="00023F3A" w:rsidRPr="00023F3A" w:rsidRDefault="001D6E40" w:rsidP="001D0216">
            <w:pPr>
              <w:spacing w:after="0" w:line="240" w:lineRule="auto"/>
              <w:jc w:val="center"/>
              <w:textAlignment w:val="baseline"/>
              <w:rPr>
                <w:rFonts w:ascii="Times New Roman" w:eastAsia="Times New Roman" w:hAnsi="Times New Roman"/>
                <w:sz w:val="24"/>
                <w:szCs w:val="24"/>
              </w:rPr>
            </w:pPr>
            <w:r>
              <w:rPr>
                <w:rFonts w:eastAsia="Times New Roman"/>
                <w:color w:val="000000"/>
                <w:sz w:val="22"/>
                <w:szCs w:val="22"/>
              </w:rPr>
              <w:t>4</w:t>
            </w:r>
            <w:r w:rsidR="00023F3A" w:rsidRPr="00023F3A">
              <w:rPr>
                <w:rFonts w:eastAsia="Times New Roman"/>
                <w:color w:val="000000"/>
                <w:sz w:val="22"/>
                <w:szCs w:val="22"/>
              </w:rPr>
              <w:t>0 punten  </w:t>
            </w:r>
          </w:p>
        </w:tc>
      </w:tr>
      <w:tr w:rsidR="00023F3A" w:rsidRPr="00023F3A" w14:paraId="321258CD" w14:textId="77777777" w:rsidTr="001D0216">
        <w:tc>
          <w:tcPr>
            <w:tcW w:w="375" w:type="dxa"/>
            <w:tcBorders>
              <w:top w:val="dotted" w:sz="6" w:space="0" w:color="auto"/>
              <w:left w:val="single" w:sz="6" w:space="0" w:color="auto"/>
              <w:bottom w:val="dotted" w:sz="6" w:space="0" w:color="auto"/>
              <w:right w:val="dotted" w:sz="6" w:space="0" w:color="auto"/>
            </w:tcBorders>
            <w:shd w:val="clear" w:color="auto" w:fill="auto"/>
            <w:vAlign w:val="center"/>
            <w:hideMark/>
          </w:tcPr>
          <w:p w14:paraId="06AEBB4F"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2 </w:t>
            </w:r>
          </w:p>
        </w:tc>
        <w:tc>
          <w:tcPr>
            <w:tcW w:w="4740" w:type="dxa"/>
            <w:tcBorders>
              <w:top w:val="dotted" w:sz="6" w:space="0" w:color="auto"/>
              <w:left w:val="dotted" w:sz="6" w:space="0" w:color="auto"/>
              <w:bottom w:val="dotted" w:sz="6" w:space="0" w:color="auto"/>
              <w:right w:val="dotted" w:sz="6" w:space="0" w:color="auto"/>
            </w:tcBorders>
            <w:shd w:val="clear" w:color="auto" w:fill="auto"/>
            <w:vAlign w:val="center"/>
            <w:hideMark/>
          </w:tcPr>
          <w:p w14:paraId="7854810A"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Beheersing taakstellend budget  </w:t>
            </w:r>
          </w:p>
        </w:tc>
        <w:tc>
          <w:tcPr>
            <w:tcW w:w="3345" w:type="dxa"/>
            <w:tcBorders>
              <w:top w:val="dotted" w:sz="6" w:space="0" w:color="auto"/>
              <w:left w:val="dotted" w:sz="6" w:space="0" w:color="auto"/>
              <w:bottom w:val="dotted" w:sz="6" w:space="0" w:color="auto"/>
              <w:right w:val="single" w:sz="6" w:space="0" w:color="auto"/>
            </w:tcBorders>
            <w:shd w:val="clear" w:color="auto" w:fill="auto"/>
            <w:vAlign w:val="bottom"/>
            <w:hideMark/>
          </w:tcPr>
          <w:p w14:paraId="5CE75770" w14:textId="77777777" w:rsidR="00023F3A" w:rsidRPr="00023F3A" w:rsidRDefault="00023F3A" w:rsidP="001D0216">
            <w:pPr>
              <w:spacing w:after="0" w:line="240" w:lineRule="auto"/>
              <w:jc w:val="center"/>
              <w:textAlignment w:val="baseline"/>
              <w:rPr>
                <w:rFonts w:ascii="Times New Roman" w:eastAsia="Times New Roman" w:hAnsi="Times New Roman"/>
                <w:sz w:val="24"/>
                <w:szCs w:val="24"/>
              </w:rPr>
            </w:pPr>
            <w:r w:rsidRPr="00023F3A">
              <w:rPr>
                <w:rFonts w:eastAsia="Times New Roman"/>
                <w:color w:val="000000"/>
                <w:sz w:val="22"/>
                <w:szCs w:val="22"/>
              </w:rPr>
              <w:t>20 punten  </w:t>
            </w:r>
          </w:p>
        </w:tc>
      </w:tr>
      <w:tr w:rsidR="00023F3A" w:rsidRPr="00023F3A" w14:paraId="610C153A" w14:textId="77777777" w:rsidTr="001D0216">
        <w:trPr>
          <w:trHeight w:val="150"/>
        </w:trPr>
        <w:tc>
          <w:tcPr>
            <w:tcW w:w="375" w:type="dxa"/>
            <w:tcBorders>
              <w:top w:val="dotted" w:sz="6" w:space="0" w:color="auto"/>
              <w:left w:val="single" w:sz="6" w:space="0" w:color="auto"/>
              <w:bottom w:val="dotted" w:sz="6" w:space="0" w:color="auto"/>
              <w:right w:val="dotted" w:sz="6" w:space="0" w:color="auto"/>
            </w:tcBorders>
            <w:shd w:val="clear" w:color="auto" w:fill="auto"/>
            <w:vAlign w:val="center"/>
            <w:hideMark/>
          </w:tcPr>
          <w:p w14:paraId="04E586A5"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3  </w:t>
            </w:r>
          </w:p>
        </w:tc>
        <w:tc>
          <w:tcPr>
            <w:tcW w:w="4740" w:type="dxa"/>
            <w:tcBorders>
              <w:top w:val="dotted" w:sz="6" w:space="0" w:color="auto"/>
              <w:left w:val="dotted" w:sz="6" w:space="0" w:color="auto"/>
              <w:bottom w:val="dotted" w:sz="6" w:space="0" w:color="auto"/>
              <w:right w:val="dotted" w:sz="6" w:space="0" w:color="auto"/>
            </w:tcBorders>
            <w:shd w:val="clear" w:color="auto" w:fill="auto"/>
            <w:vAlign w:val="center"/>
            <w:hideMark/>
          </w:tcPr>
          <w:p w14:paraId="746B1712"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Voorkomen omgevingshinder  </w:t>
            </w:r>
          </w:p>
        </w:tc>
        <w:tc>
          <w:tcPr>
            <w:tcW w:w="3345" w:type="dxa"/>
            <w:tcBorders>
              <w:top w:val="dotted" w:sz="6" w:space="0" w:color="auto"/>
              <w:left w:val="dotted" w:sz="6" w:space="0" w:color="auto"/>
              <w:bottom w:val="dotted" w:sz="6" w:space="0" w:color="auto"/>
              <w:right w:val="single" w:sz="6" w:space="0" w:color="auto"/>
            </w:tcBorders>
            <w:shd w:val="clear" w:color="auto" w:fill="auto"/>
            <w:vAlign w:val="bottom"/>
            <w:hideMark/>
          </w:tcPr>
          <w:p w14:paraId="4B60F10B" w14:textId="576651F2" w:rsidR="00023F3A" w:rsidRPr="00023F3A" w:rsidRDefault="001D6E40" w:rsidP="001D0216">
            <w:pPr>
              <w:spacing w:after="0" w:line="240" w:lineRule="auto"/>
              <w:jc w:val="center"/>
              <w:textAlignment w:val="baseline"/>
              <w:rPr>
                <w:rFonts w:ascii="Times New Roman" w:eastAsia="Times New Roman" w:hAnsi="Times New Roman"/>
                <w:sz w:val="24"/>
                <w:szCs w:val="24"/>
              </w:rPr>
            </w:pPr>
            <w:r>
              <w:rPr>
                <w:rFonts w:eastAsia="Times New Roman"/>
                <w:color w:val="000000"/>
                <w:sz w:val="22"/>
                <w:szCs w:val="22"/>
              </w:rPr>
              <w:t>2</w:t>
            </w:r>
            <w:r w:rsidR="00023F3A" w:rsidRPr="00023F3A">
              <w:rPr>
                <w:rFonts w:eastAsia="Times New Roman"/>
                <w:color w:val="000000"/>
                <w:sz w:val="22"/>
                <w:szCs w:val="22"/>
              </w:rPr>
              <w:t>0 punten </w:t>
            </w:r>
          </w:p>
        </w:tc>
      </w:tr>
      <w:tr w:rsidR="00023F3A" w:rsidRPr="00023F3A" w14:paraId="30731CBD" w14:textId="77777777" w:rsidTr="001D0216">
        <w:tc>
          <w:tcPr>
            <w:tcW w:w="375" w:type="dxa"/>
            <w:tcBorders>
              <w:top w:val="dotted" w:sz="6" w:space="0" w:color="auto"/>
              <w:left w:val="single" w:sz="6" w:space="0" w:color="auto"/>
              <w:bottom w:val="single" w:sz="6" w:space="0" w:color="auto"/>
              <w:right w:val="dotted" w:sz="6" w:space="0" w:color="auto"/>
            </w:tcBorders>
            <w:shd w:val="clear" w:color="auto" w:fill="auto"/>
            <w:vAlign w:val="center"/>
            <w:hideMark/>
          </w:tcPr>
          <w:p w14:paraId="279730EE"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4 </w:t>
            </w:r>
          </w:p>
        </w:tc>
        <w:tc>
          <w:tcPr>
            <w:tcW w:w="4740" w:type="dxa"/>
            <w:tcBorders>
              <w:top w:val="dotted" w:sz="6" w:space="0" w:color="auto"/>
              <w:left w:val="dotted" w:sz="6" w:space="0" w:color="auto"/>
              <w:bottom w:val="single" w:sz="6" w:space="0" w:color="auto"/>
              <w:right w:val="dotted" w:sz="6" w:space="0" w:color="auto"/>
            </w:tcBorders>
            <w:shd w:val="clear" w:color="auto" w:fill="auto"/>
            <w:vAlign w:val="center"/>
            <w:hideMark/>
          </w:tcPr>
          <w:p w14:paraId="6E3CF2A6"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Duurzaamheidsmaatregelen </w:t>
            </w:r>
          </w:p>
        </w:tc>
        <w:tc>
          <w:tcPr>
            <w:tcW w:w="3345" w:type="dxa"/>
            <w:tcBorders>
              <w:top w:val="dotted" w:sz="6" w:space="0" w:color="auto"/>
              <w:left w:val="dotted" w:sz="6" w:space="0" w:color="auto"/>
              <w:bottom w:val="dotted" w:sz="6" w:space="0" w:color="auto"/>
              <w:right w:val="single" w:sz="6" w:space="0" w:color="auto"/>
            </w:tcBorders>
            <w:shd w:val="clear" w:color="auto" w:fill="auto"/>
            <w:vAlign w:val="bottom"/>
            <w:hideMark/>
          </w:tcPr>
          <w:p w14:paraId="3335C27E" w14:textId="77777777" w:rsidR="00023F3A" w:rsidRPr="00023F3A" w:rsidRDefault="00023F3A" w:rsidP="001D0216">
            <w:pPr>
              <w:spacing w:after="0" w:line="240" w:lineRule="auto"/>
              <w:jc w:val="center"/>
              <w:textAlignment w:val="baseline"/>
              <w:rPr>
                <w:rFonts w:ascii="Times New Roman" w:eastAsia="Times New Roman" w:hAnsi="Times New Roman"/>
                <w:sz w:val="24"/>
                <w:szCs w:val="24"/>
              </w:rPr>
            </w:pPr>
            <w:r w:rsidRPr="00023F3A">
              <w:rPr>
                <w:rFonts w:eastAsia="Times New Roman"/>
                <w:color w:val="000000"/>
                <w:sz w:val="22"/>
                <w:szCs w:val="22"/>
              </w:rPr>
              <w:t>20 punten  </w:t>
            </w:r>
          </w:p>
        </w:tc>
      </w:tr>
      <w:tr w:rsidR="00023F3A" w:rsidRPr="00023F3A" w14:paraId="0FBEEC5A" w14:textId="77777777" w:rsidTr="001D0216">
        <w:tc>
          <w:tcPr>
            <w:tcW w:w="5130" w:type="dxa"/>
            <w:gridSpan w:val="2"/>
            <w:tcBorders>
              <w:top w:val="dotted" w:sz="6" w:space="0" w:color="auto"/>
              <w:left w:val="single" w:sz="6" w:space="0" w:color="auto"/>
              <w:bottom w:val="single" w:sz="6" w:space="0" w:color="auto"/>
              <w:right w:val="single" w:sz="6" w:space="0" w:color="auto"/>
            </w:tcBorders>
            <w:shd w:val="clear" w:color="auto" w:fill="auto"/>
            <w:vAlign w:val="center"/>
            <w:hideMark/>
          </w:tcPr>
          <w:p w14:paraId="4B2244A5"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Maximale kwaliteitsscore  </w:t>
            </w:r>
          </w:p>
        </w:tc>
        <w:tc>
          <w:tcPr>
            <w:tcW w:w="334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03A71" w14:textId="77777777" w:rsidR="00023F3A" w:rsidRPr="00023F3A" w:rsidRDefault="00023F3A" w:rsidP="001D0216">
            <w:pPr>
              <w:spacing w:after="0" w:line="240" w:lineRule="auto"/>
              <w:textAlignment w:val="baseline"/>
              <w:rPr>
                <w:rFonts w:ascii="Times New Roman" w:eastAsia="Times New Roman" w:hAnsi="Times New Roman"/>
                <w:sz w:val="24"/>
                <w:szCs w:val="24"/>
              </w:rPr>
            </w:pPr>
            <w:r w:rsidRPr="00023F3A">
              <w:rPr>
                <w:rFonts w:eastAsia="Times New Roman"/>
              </w:rPr>
              <w:t>              100 punten </w:t>
            </w:r>
          </w:p>
        </w:tc>
      </w:tr>
    </w:tbl>
    <w:p w14:paraId="0022CFF5" w14:textId="0EA95E1C" w:rsidR="00023F3A" w:rsidRDefault="00023F3A" w:rsidP="00023F3A">
      <w:pPr>
        <w:spacing w:after="0" w:line="240" w:lineRule="auto"/>
        <w:ind w:left="705" w:hanging="705"/>
        <w:textAlignment w:val="baseline"/>
      </w:pPr>
      <w:r w:rsidRPr="00023F3A">
        <w:rPr>
          <w:rFonts w:eastAsia="Times New Roman" w:cs="Segoe UI"/>
          <w:sz w:val="22"/>
          <w:szCs w:val="22"/>
        </w:rPr>
        <w:t> </w:t>
      </w:r>
    </w:p>
    <w:p w14:paraId="570FCD03" w14:textId="155BDC65" w:rsidR="008057A9" w:rsidRDefault="008057A9" w:rsidP="008057A9">
      <w:pPr>
        <w:pStyle w:val="PCB-Kop3"/>
      </w:pPr>
      <w:bookmarkStart w:id="55" w:name="_Toc117796884"/>
      <w:r>
        <w:t>Beoordeling van de inschrijving</w:t>
      </w:r>
      <w:bookmarkEnd w:id="55"/>
    </w:p>
    <w:p w14:paraId="62F6B725" w14:textId="364E596C" w:rsidR="008057A9" w:rsidRDefault="008057A9" w:rsidP="004812B0">
      <w:pPr>
        <w:pStyle w:val="PCB-standaard"/>
      </w:pPr>
      <w:r>
        <w:t xml:space="preserve">De beoordeling van de inschrijving geschiedt door middel van het toekennen van scores op (sub)criteria. De cijfers worden gegeven door beoordeling van de inschrijving aan de hand van </w:t>
      </w:r>
      <w:r w:rsidRPr="00DA4A66">
        <w:t xml:space="preserve">de </w:t>
      </w:r>
      <w:r w:rsidR="00DA4A66" w:rsidRPr="00DA4A66">
        <w:t xml:space="preserve">onderstaande </w:t>
      </w:r>
      <w:r w:rsidRPr="00DA4A66">
        <w:t>EMVI-tabel</w:t>
      </w:r>
      <w:r>
        <w:t xml:space="preserve">. Per (sub)criterium kan de in de tabel aangegeven meerwaarde worden behaald wanneer minimaal aan de genoemde omschrijvingen wordt voldaan.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4110"/>
      </w:tblGrid>
      <w:tr w:rsidR="00FB583A" w:rsidRPr="00FB583A" w14:paraId="237D167D" w14:textId="77777777" w:rsidTr="00FB583A">
        <w:trPr>
          <w:trHeight w:val="240"/>
        </w:trPr>
        <w:tc>
          <w:tcPr>
            <w:tcW w:w="7920" w:type="dxa"/>
            <w:gridSpan w:val="3"/>
            <w:tcBorders>
              <w:top w:val="single" w:sz="6" w:space="0" w:color="auto"/>
              <w:left w:val="single" w:sz="6" w:space="0" w:color="auto"/>
              <w:bottom w:val="single" w:sz="6" w:space="0" w:color="auto"/>
              <w:right w:val="single" w:sz="6" w:space="0" w:color="auto"/>
            </w:tcBorders>
            <w:shd w:val="clear" w:color="auto" w:fill="BFBFBF"/>
            <w:hideMark/>
          </w:tcPr>
          <w:p w14:paraId="3807EF88"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 </w:t>
            </w:r>
          </w:p>
        </w:tc>
      </w:tr>
      <w:tr w:rsidR="00FB583A" w:rsidRPr="00FB583A" w14:paraId="12A4D3B9" w14:textId="77777777" w:rsidTr="00FB583A">
        <w:trPr>
          <w:trHeight w:val="24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0D48A56"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b/>
                <w:bCs/>
              </w:rPr>
              <w:t>Score</w:t>
            </w:r>
            <w:r w:rsidRPr="00FB583A">
              <w:rPr>
                <w:rFonts w:eastAsia="Times New Roman" w:cs="Segoe UI"/>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44CBBF50"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b/>
                <w:bCs/>
              </w:rPr>
              <w:t>Resultaat</w:t>
            </w:r>
            <w:r w:rsidRPr="00FB583A">
              <w:rPr>
                <w:rFonts w:eastAsia="Times New Roman" w:cs="Segoe UI"/>
              </w:rPr>
              <w:t>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57773122"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b/>
                <w:bCs/>
              </w:rPr>
              <w:t>Onderbouwing</w:t>
            </w:r>
            <w:r w:rsidRPr="00FB583A">
              <w:rPr>
                <w:rFonts w:eastAsia="Times New Roman" w:cs="Segoe UI"/>
              </w:rPr>
              <w:t> </w:t>
            </w:r>
          </w:p>
        </w:tc>
      </w:tr>
      <w:tr w:rsidR="00FB583A" w:rsidRPr="00FB583A" w14:paraId="50879FCE" w14:textId="77777777" w:rsidTr="00FB583A">
        <w:trPr>
          <w:trHeight w:val="123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85B2909"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10 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3C422D64"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Uitstekend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51D4171D"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Maximaal denkbare kwaliteit; er is een uitmuntende invulling en beschrijving gegeven aan het kwaliteitscriterium, de maatregelen zijn SMART omschreven en faciliteren een optimale samenwerking in het Bouwteam. </w:t>
            </w:r>
          </w:p>
        </w:tc>
      </w:tr>
      <w:tr w:rsidR="00FB583A" w:rsidRPr="00FB583A" w14:paraId="23722ECB" w14:textId="77777777" w:rsidTr="00FB583A">
        <w:trPr>
          <w:trHeight w:val="123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7E0A8DBB"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8 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75EC2E59"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Goed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00BB106F"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Extra kwaliteit, er is goed invulling gegeven aan het kwaliteitscriterium en de maatregelen zijn SMART omschreven. De maatregelen zijn grotendeels realiseerbaar en faciliteren een goede samenwerking in het Bouwteam. </w:t>
            </w:r>
          </w:p>
        </w:tc>
      </w:tr>
      <w:tr w:rsidR="00FB583A" w:rsidRPr="00FB583A" w14:paraId="107C685E" w14:textId="77777777" w:rsidTr="00FB583A">
        <w:trPr>
          <w:trHeight w:val="15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E79EBA0"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6 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56514236"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Neutraal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0665F533"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Er is invulling gegeven aan het gevraagde kwaliteitscriterium maar er wordt maar beperkt maatregelen genomen. De maatregelen zijn in mindere mate SMART omschreven, beperkt realiseerbaar maar faciliteren een voldoende samenwerking in het Bouwteam. </w:t>
            </w:r>
          </w:p>
        </w:tc>
      </w:tr>
      <w:tr w:rsidR="00FB583A" w:rsidRPr="00FB583A" w14:paraId="2514D629" w14:textId="77777777" w:rsidTr="00FB583A">
        <w:trPr>
          <w:trHeight w:val="123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0FBC9287"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4 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504DF73F"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Matig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5A12FA2F"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Er is beperkte kwaliteit. Er is onvoldoende invulling gegeven aan het gevraagde aspect. De maatregelen zijn niet of nauwelijks SMART omschreven, er zijn twijfels of de maatregelen realiseerbaar zijn en of dit leidt tot een voldoende samenwerking in het bouwteam.   </w:t>
            </w:r>
          </w:p>
        </w:tc>
      </w:tr>
      <w:tr w:rsidR="00FB583A" w:rsidRPr="00FB583A" w14:paraId="4A149A9C" w14:textId="77777777" w:rsidTr="00FB583A">
        <w:trPr>
          <w:trHeight w:val="735"/>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2B68AAC1"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2 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696B6901"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Slecht </w:t>
            </w:r>
          </w:p>
        </w:tc>
        <w:tc>
          <w:tcPr>
            <w:tcW w:w="4080" w:type="dxa"/>
            <w:tcBorders>
              <w:top w:val="single" w:sz="6" w:space="0" w:color="auto"/>
              <w:left w:val="single" w:sz="6" w:space="0" w:color="auto"/>
              <w:bottom w:val="single" w:sz="6" w:space="0" w:color="auto"/>
              <w:right w:val="single" w:sz="6" w:space="0" w:color="auto"/>
            </w:tcBorders>
            <w:shd w:val="clear" w:color="auto" w:fill="auto"/>
            <w:hideMark/>
          </w:tcPr>
          <w:p w14:paraId="58A842B9" w14:textId="77777777" w:rsidR="00FB583A" w:rsidRPr="00FB583A" w:rsidRDefault="00FB583A" w:rsidP="00FB583A">
            <w:pPr>
              <w:spacing w:after="0" w:line="240" w:lineRule="auto"/>
              <w:textAlignment w:val="baseline"/>
              <w:rPr>
                <w:rFonts w:ascii="Segoe UI" w:eastAsia="Times New Roman" w:hAnsi="Segoe UI" w:cs="Segoe UI"/>
                <w:sz w:val="18"/>
                <w:szCs w:val="18"/>
              </w:rPr>
            </w:pPr>
            <w:r w:rsidRPr="00FB583A">
              <w:rPr>
                <w:rFonts w:eastAsia="Times New Roman" w:cs="Segoe UI"/>
              </w:rPr>
              <w:t>Geen kwaliteit, er is geen invulling gegeven aan het gevraagde aspect en/of de aangegeven maatregelen zijn niet realiseerbaar of geven geen vertrouwen in een voldoende samenwerking in het bouwteam.  </w:t>
            </w:r>
          </w:p>
        </w:tc>
      </w:tr>
    </w:tbl>
    <w:p w14:paraId="34C5F237" w14:textId="28EA0844" w:rsidR="003D0069" w:rsidRDefault="003D0069" w:rsidP="003D0069"/>
    <w:p w14:paraId="354BDBD7" w14:textId="13DB0098" w:rsidR="003D0069" w:rsidRDefault="003D0069" w:rsidP="003D0069">
      <w:r>
        <w:rPr>
          <w:rStyle w:val="normaltextrun"/>
          <w:color w:val="000000"/>
          <w:shd w:val="clear" w:color="auto" w:fill="FFFFFF"/>
        </w:rPr>
        <w:lastRenderedPageBreak/>
        <w:t>Nadat alle individuele leden van het beoordelingsteam de beoordeling hebben afgerond, worden de resultaten met het gehele beoordelingsteam besproken in de consensusmeeting. Tijdens deze bespreking zullen de scores per gunningcriterium, zoals gegeven door de individuele leden van het beoordelingsteam worden besproken. In dit overleg worden alle scores per kwaliteitscriterium definitief vastgesteld op basis van consensus. Deze bespreking staat zal onder leiding staan van de inkoopadviseur die niet betrokken is geweest bij de beoordeling van de Inschrijvingen.</w:t>
      </w:r>
      <w:r>
        <w:rPr>
          <w:rStyle w:val="eop"/>
          <w:color w:val="000000"/>
          <w:shd w:val="clear" w:color="auto" w:fill="FFFFFF"/>
        </w:rPr>
        <w:t> </w:t>
      </w:r>
    </w:p>
    <w:p w14:paraId="11C24BB9" w14:textId="1DD5C7B2" w:rsidR="008057A9" w:rsidRDefault="008057A9" w:rsidP="008057A9">
      <w:pPr>
        <w:pStyle w:val="PCB-Kop3"/>
      </w:pPr>
      <w:bookmarkStart w:id="56" w:name="_Toc117796885"/>
      <w:r>
        <w:t>Kwalitatieve aanbiedingsdocumenten</w:t>
      </w:r>
      <w:bookmarkEnd w:id="56"/>
    </w:p>
    <w:p w14:paraId="50F2686F" w14:textId="3070DD21" w:rsidR="008057A9" w:rsidRDefault="008057A9" w:rsidP="004812B0">
      <w:pPr>
        <w:pStyle w:val="PCB-standaard"/>
      </w:pPr>
      <w:r>
        <w:t>De bij de inschrijving te verstrekken documenten ten behoeve van de kwaliteitsgerichte beoordeling zijn:</w:t>
      </w:r>
    </w:p>
    <w:tbl>
      <w:tblPr>
        <w:tblW w:w="93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1E0" w:firstRow="1" w:lastRow="1" w:firstColumn="1" w:lastColumn="1" w:noHBand="0" w:noVBand="0"/>
      </w:tblPr>
      <w:tblGrid>
        <w:gridCol w:w="1276"/>
        <w:gridCol w:w="8065"/>
      </w:tblGrid>
      <w:tr w:rsidR="00E712B8" w:rsidRPr="00CE796E" w14:paraId="15375F7A" w14:textId="77777777" w:rsidTr="003D0069">
        <w:trPr>
          <w:trHeight w:val="218"/>
          <w:tblHeader/>
        </w:trPr>
        <w:tc>
          <w:tcPr>
            <w:tcW w:w="1276" w:type="dxa"/>
            <w:shd w:val="clear" w:color="auto" w:fill="D9D9D9" w:themeFill="background1" w:themeFillShade="D9"/>
            <w:vAlign w:val="center"/>
          </w:tcPr>
          <w:p w14:paraId="513EAC34" w14:textId="06C62301" w:rsidR="00E712B8" w:rsidRPr="00CE796E" w:rsidRDefault="00E712B8" w:rsidP="001D0216">
            <w:pPr>
              <w:spacing w:line="264" w:lineRule="exact"/>
              <w:rPr>
                <w:b/>
                <w:bCs/>
                <w:sz w:val="18"/>
                <w:szCs w:val="18"/>
              </w:rPr>
            </w:pPr>
            <w:r w:rsidRPr="00CE796E">
              <w:rPr>
                <w:b/>
                <w:bCs/>
                <w:sz w:val="18"/>
                <w:szCs w:val="18"/>
              </w:rPr>
              <w:t>Nummer</w:t>
            </w:r>
          </w:p>
        </w:tc>
        <w:tc>
          <w:tcPr>
            <w:tcW w:w="8065" w:type="dxa"/>
            <w:shd w:val="clear" w:color="auto" w:fill="D9D9D9" w:themeFill="background1" w:themeFillShade="D9"/>
            <w:vAlign w:val="center"/>
          </w:tcPr>
          <w:p w14:paraId="63E4069B" w14:textId="7F822042" w:rsidR="00E712B8" w:rsidRPr="00CE796E" w:rsidRDefault="00E712B8" w:rsidP="001D0216">
            <w:pPr>
              <w:spacing w:line="264" w:lineRule="exact"/>
              <w:rPr>
                <w:b/>
                <w:bCs/>
                <w:sz w:val="18"/>
                <w:szCs w:val="18"/>
              </w:rPr>
            </w:pPr>
            <w:r w:rsidRPr="00CE796E">
              <w:rPr>
                <w:b/>
                <w:bCs/>
                <w:sz w:val="18"/>
                <w:szCs w:val="18"/>
              </w:rPr>
              <w:t>Documentnaam</w:t>
            </w:r>
          </w:p>
        </w:tc>
      </w:tr>
      <w:tr w:rsidR="00E712B8" w:rsidRPr="00CE796E" w14:paraId="7CD561BC" w14:textId="77777777" w:rsidTr="003D0069">
        <w:trPr>
          <w:trHeight w:val="1715"/>
        </w:trPr>
        <w:tc>
          <w:tcPr>
            <w:tcW w:w="1276" w:type="dxa"/>
            <w:tcBorders>
              <w:bottom w:val="single" w:sz="4" w:space="0" w:color="auto"/>
            </w:tcBorders>
            <w:tcMar>
              <w:top w:w="0" w:type="dxa"/>
              <w:left w:w="57" w:type="dxa"/>
              <w:bottom w:w="0" w:type="dxa"/>
              <w:right w:w="57" w:type="dxa"/>
            </w:tcMar>
            <w:vAlign w:val="center"/>
          </w:tcPr>
          <w:p w14:paraId="08568159" w14:textId="64F75826" w:rsidR="00E712B8" w:rsidRPr="00CE796E" w:rsidRDefault="00E712B8" w:rsidP="001D0216">
            <w:pPr>
              <w:spacing w:line="264" w:lineRule="exact"/>
              <w:rPr>
                <w:sz w:val="18"/>
                <w:szCs w:val="18"/>
              </w:rPr>
            </w:pPr>
            <w:r w:rsidRPr="00CE796E">
              <w:rPr>
                <w:sz w:val="18"/>
                <w:szCs w:val="18"/>
              </w:rPr>
              <w:t>(1)</w:t>
            </w:r>
          </w:p>
        </w:tc>
        <w:tc>
          <w:tcPr>
            <w:tcW w:w="8065" w:type="dxa"/>
            <w:tcMar>
              <w:top w:w="0" w:type="dxa"/>
              <w:left w:w="57" w:type="dxa"/>
              <w:bottom w:w="0" w:type="dxa"/>
              <w:right w:w="57" w:type="dxa"/>
            </w:tcMar>
            <w:vAlign w:val="center"/>
          </w:tcPr>
          <w:p w14:paraId="203B5310" w14:textId="5C708A7F" w:rsidR="00E712B8" w:rsidRPr="00CE796E" w:rsidRDefault="00E712B8" w:rsidP="001D0216">
            <w:pPr>
              <w:spacing w:line="264" w:lineRule="exact"/>
              <w:rPr>
                <w:sz w:val="18"/>
                <w:szCs w:val="18"/>
              </w:rPr>
            </w:pPr>
            <w:r w:rsidRPr="00CE796E">
              <w:rPr>
                <w:sz w:val="18"/>
                <w:szCs w:val="18"/>
              </w:rPr>
              <w:t>E</w:t>
            </w:r>
            <w:r w:rsidR="0013109C" w:rsidRPr="00CE796E">
              <w:rPr>
                <w:sz w:val="18"/>
                <w:szCs w:val="18"/>
              </w:rPr>
              <w:t>e</w:t>
            </w:r>
            <w:r w:rsidRPr="00CE796E">
              <w:rPr>
                <w:sz w:val="18"/>
                <w:szCs w:val="18"/>
              </w:rPr>
              <w:t xml:space="preserve">n Plan van Aanpak met daarin de nadere uitwerking van de </w:t>
            </w:r>
            <w:r w:rsidR="00D15AE3" w:rsidRPr="00CE796E">
              <w:rPr>
                <w:sz w:val="18"/>
                <w:szCs w:val="18"/>
              </w:rPr>
              <w:t xml:space="preserve">onderstaande </w:t>
            </w:r>
            <w:r w:rsidR="003D0069">
              <w:rPr>
                <w:sz w:val="18"/>
                <w:szCs w:val="18"/>
              </w:rPr>
              <w:t>vier</w:t>
            </w:r>
            <w:r w:rsidR="00D15AE3" w:rsidRPr="00CE796E">
              <w:rPr>
                <w:sz w:val="18"/>
                <w:szCs w:val="18"/>
              </w:rPr>
              <w:t xml:space="preserve"> </w:t>
            </w:r>
            <w:r w:rsidRPr="00CE796E">
              <w:rPr>
                <w:sz w:val="18"/>
                <w:szCs w:val="18"/>
              </w:rPr>
              <w:t>EMVI-criteria:</w:t>
            </w:r>
          </w:p>
          <w:p w14:paraId="28EA7D0B" w14:textId="77777777" w:rsidR="003D0069" w:rsidRDefault="003D0069">
            <w:pPr>
              <w:pStyle w:val="paragraph"/>
              <w:numPr>
                <w:ilvl w:val="0"/>
                <w:numId w:val="28"/>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Samenwerking tijdens bouwteamfase (K1);</w:t>
            </w:r>
            <w:r>
              <w:rPr>
                <w:rStyle w:val="eop"/>
                <w:rFonts w:ascii="Verdana" w:hAnsi="Verdana" w:cs="Segoe UI"/>
                <w:sz w:val="20"/>
                <w:szCs w:val="20"/>
              </w:rPr>
              <w:t> </w:t>
            </w:r>
          </w:p>
          <w:p w14:paraId="46CBE889" w14:textId="77777777" w:rsidR="003D0069" w:rsidRDefault="003D0069">
            <w:pPr>
              <w:pStyle w:val="paragraph"/>
              <w:numPr>
                <w:ilvl w:val="0"/>
                <w:numId w:val="28"/>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Voorkomen Omgevingshinder (bouwlogistiek &amp; maakbaarheid) (K2);</w:t>
            </w:r>
            <w:r>
              <w:rPr>
                <w:rStyle w:val="eop"/>
                <w:rFonts w:ascii="Verdana" w:hAnsi="Verdana" w:cs="Segoe UI"/>
                <w:sz w:val="20"/>
                <w:szCs w:val="20"/>
              </w:rPr>
              <w:t> </w:t>
            </w:r>
          </w:p>
          <w:p w14:paraId="17A4ABEF" w14:textId="77777777" w:rsidR="003D0069" w:rsidRDefault="003D0069">
            <w:pPr>
              <w:pStyle w:val="paragraph"/>
              <w:numPr>
                <w:ilvl w:val="0"/>
                <w:numId w:val="28"/>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Borging taakstellend budget (bouwlogistiek &amp; maakbaarheid) (K3);</w:t>
            </w:r>
            <w:r>
              <w:rPr>
                <w:rStyle w:val="eop"/>
                <w:rFonts w:ascii="Verdana" w:hAnsi="Verdana" w:cs="Segoe UI"/>
                <w:sz w:val="20"/>
                <w:szCs w:val="20"/>
              </w:rPr>
              <w:t> </w:t>
            </w:r>
          </w:p>
          <w:p w14:paraId="2364B356" w14:textId="77777777" w:rsidR="003D0069" w:rsidRDefault="003D0069">
            <w:pPr>
              <w:pStyle w:val="paragraph"/>
              <w:numPr>
                <w:ilvl w:val="0"/>
                <w:numId w:val="28"/>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Duurzaamheidsmaatregelen voor (K4).</w:t>
            </w:r>
            <w:r>
              <w:rPr>
                <w:rStyle w:val="eop"/>
                <w:rFonts w:ascii="Verdana" w:hAnsi="Verdana" w:cs="Segoe UI"/>
                <w:sz w:val="20"/>
                <w:szCs w:val="20"/>
              </w:rPr>
              <w:t> </w:t>
            </w:r>
          </w:p>
          <w:p w14:paraId="78E8C753" w14:textId="53E8E6C9" w:rsidR="00E712B8" w:rsidRPr="00F32CA6" w:rsidRDefault="00E712B8" w:rsidP="003D0069">
            <w:pPr>
              <w:pStyle w:val="Lijstalinea"/>
              <w:spacing w:line="264" w:lineRule="exact"/>
              <w:ind w:left="360"/>
              <w:rPr>
                <w:sz w:val="18"/>
                <w:szCs w:val="18"/>
              </w:rPr>
            </w:pPr>
          </w:p>
        </w:tc>
      </w:tr>
    </w:tbl>
    <w:p w14:paraId="16D49CF6" w14:textId="77777777" w:rsidR="008057A9" w:rsidRDefault="008057A9" w:rsidP="008057A9">
      <w:pPr>
        <w:tabs>
          <w:tab w:val="left" w:pos="720"/>
        </w:tabs>
        <w:ind w:left="709"/>
        <w:rPr>
          <w:i/>
        </w:rPr>
      </w:pPr>
    </w:p>
    <w:p w14:paraId="1F3BC10F" w14:textId="3094818D" w:rsidR="008057A9" w:rsidRDefault="0013109C" w:rsidP="004812B0">
      <w:pPr>
        <w:pStyle w:val="PCB-standaard"/>
      </w:pPr>
      <w:r>
        <w:t>H</w:t>
      </w:r>
      <w:r w:rsidR="008057A9">
        <w:t>e</w:t>
      </w:r>
      <w:r>
        <w:t>t</w:t>
      </w:r>
      <w:r w:rsidR="008057A9">
        <w:t xml:space="preserve"> gevraagde </w:t>
      </w:r>
      <w:r>
        <w:t>P</w:t>
      </w:r>
      <w:r w:rsidR="008057A9">
        <w:t>lan</w:t>
      </w:r>
      <w:r>
        <w:t xml:space="preserve"> van Aanpak</w:t>
      </w:r>
      <w:r w:rsidR="008057A9">
        <w:t xml:space="preserve"> (kwaliteitsdocument) dien</w:t>
      </w:r>
      <w:r>
        <w:t>t</w:t>
      </w:r>
      <w:r w:rsidR="008057A9">
        <w:t xml:space="preserve"> helder en SMART te worden beschreven.</w:t>
      </w:r>
      <w:r>
        <w:t xml:space="preserve"> </w:t>
      </w:r>
      <w:r w:rsidR="008057A9">
        <w:t>Onder “SMART” wordt het volgende verstaan:</w:t>
      </w:r>
    </w:p>
    <w:p w14:paraId="526A129F" w14:textId="77777777" w:rsidR="008057A9" w:rsidRDefault="008057A9">
      <w:pPr>
        <w:pStyle w:val="PCB-standaard"/>
        <w:numPr>
          <w:ilvl w:val="0"/>
          <w:numId w:val="13"/>
        </w:numPr>
      </w:pPr>
      <w:r>
        <w:rPr>
          <w:b/>
        </w:rPr>
        <w:t>S</w:t>
      </w:r>
      <w:r>
        <w:t>pecifiek: de mate waarin de inschrijver de door hem aangeboden oplossing eenduidig heeft omschreven;</w:t>
      </w:r>
    </w:p>
    <w:p w14:paraId="4A59441D" w14:textId="77777777" w:rsidR="008057A9" w:rsidRPr="004812B0" w:rsidRDefault="008057A9">
      <w:pPr>
        <w:pStyle w:val="PCB-standaard"/>
        <w:numPr>
          <w:ilvl w:val="0"/>
          <w:numId w:val="13"/>
        </w:numPr>
      </w:pPr>
      <w:r w:rsidRPr="004812B0">
        <w:rPr>
          <w:b/>
          <w:bCs/>
        </w:rPr>
        <w:t>M</w:t>
      </w:r>
      <w:r w:rsidRPr="004812B0">
        <w:t>eetbaar: de mate waarin de inschrijver aangeeft hoe hij zal verifiëren c.q. valideren dat de door hem aangeboden oplossing het beoogde zal worden bereikt;</w:t>
      </w:r>
    </w:p>
    <w:p w14:paraId="5D96EB05" w14:textId="77777777" w:rsidR="008057A9" w:rsidRPr="004812B0" w:rsidRDefault="008057A9">
      <w:pPr>
        <w:pStyle w:val="PCB-standaard"/>
        <w:numPr>
          <w:ilvl w:val="0"/>
          <w:numId w:val="13"/>
        </w:numPr>
      </w:pPr>
      <w:r w:rsidRPr="004812B0">
        <w:rPr>
          <w:b/>
          <w:bCs/>
        </w:rPr>
        <w:t>A</w:t>
      </w:r>
      <w:r w:rsidRPr="004812B0">
        <w:t>cceptabel: de mate waarin de inschrijver kan aantonen dat de door hem aangeboden oplossing aanvaardbaar is binnen de daaraan te stellen en gestelde eisen;</w:t>
      </w:r>
    </w:p>
    <w:p w14:paraId="01C2FA88" w14:textId="77777777" w:rsidR="008057A9" w:rsidRPr="004812B0" w:rsidRDefault="008057A9">
      <w:pPr>
        <w:pStyle w:val="PCB-standaard"/>
        <w:numPr>
          <w:ilvl w:val="0"/>
          <w:numId w:val="13"/>
        </w:numPr>
      </w:pPr>
      <w:r w:rsidRPr="004812B0">
        <w:rPr>
          <w:b/>
          <w:bCs/>
        </w:rPr>
        <w:t>R</w:t>
      </w:r>
      <w:r w:rsidRPr="004812B0">
        <w:t>ealistisch: De mate waarin de inschrijver kan aantonen dat de door hem aangeboden oplossing haalbaar is;</w:t>
      </w:r>
    </w:p>
    <w:p w14:paraId="3011F379" w14:textId="37CC3A7F" w:rsidR="008057A9" w:rsidRDefault="008057A9">
      <w:pPr>
        <w:pStyle w:val="PCB-standaard"/>
        <w:numPr>
          <w:ilvl w:val="0"/>
          <w:numId w:val="13"/>
        </w:numPr>
      </w:pPr>
      <w:r w:rsidRPr="004812B0">
        <w:rPr>
          <w:b/>
          <w:bCs/>
        </w:rPr>
        <w:t>T</w:t>
      </w:r>
      <w:r w:rsidRPr="004812B0">
        <w:t>ijdsgebonden: De mate waarin de inschrijver kan aangeven dat de door hem aangeboden oplossing</w:t>
      </w:r>
      <w:r>
        <w:t xml:space="preserve"> binnen de daarvoor benodigde tijd zal kunnen worden gerealiseerd.</w:t>
      </w:r>
    </w:p>
    <w:p w14:paraId="4A4F5ED3" w14:textId="60819105" w:rsidR="0013109C" w:rsidRDefault="0013109C" w:rsidP="0013109C">
      <w:pPr>
        <w:pStyle w:val="PCB-Kop3"/>
      </w:pPr>
      <w:bookmarkStart w:id="57" w:name="_Toc117796886"/>
      <w:r>
        <w:t xml:space="preserve">Uitwerking gunningscriterium </w:t>
      </w:r>
      <w:r w:rsidR="00023F3A">
        <w:t>K</w:t>
      </w:r>
      <w:r>
        <w:t xml:space="preserve">1) </w:t>
      </w:r>
      <w:r w:rsidR="00023F3A">
        <w:t>Samenwerking tijdens de bouwteamfase’</w:t>
      </w:r>
      <w:bookmarkEnd w:id="57"/>
    </w:p>
    <w:p w14:paraId="44149E06" w14:textId="378929FA" w:rsidR="002779AE" w:rsidRDefault="0025670B" w:rsidP="002779AE">
      <w:pPr>
        <w:rPr>
          <w:rFonts w:eastAsia="Calibri"/>
          <w:bCs/>
          <w:i/>
        </w:rPr>
      </w:pPr>
      <w:r w:rsidRPr="0025670B">
        <w:rPr>
          <w:rFonts w:eastAsia="Calibri"/>
          <w:bCs/>
          <w:i/>
        </w:rPr>
        <w:t>Doelstelling en aandachtspunten:</w:t>
      </w:r>
    </w:p>
    <w:p w14:paraId="393CF9F7" w14:textId="77777777" w:rsidR="007C724F" w:rsidRPr="007C724F" w:rsidRDefault="007C724F" w:rsidP="007C724F">
      <w:pPr>
        <w:spacing w:after="200" w:line="276" w:lineRule="auto"/>
        <w:rPr>
          <w:bCs/>
        </w:rPr>
      </w:pPr>
      <w:r w:rsidRPr="007C724F">
        <w:rPr>
          <w:bCs/>
        </w:rPr>
        <w:t>Doelstelling van dit gunningscriterium is een succesvolle samenwerking tussen de bouwteampartners die bijdraagt aan het behalen van de bouwteamdoelstellingen zoals beschreven in artikel 3 van de concept bouwteamovereenkomst en een succesvol en een door de deelnemers aan het bouwteam gedragen ontwerp borgt. </w:t>
      </w:r>
    </w:p>
    <w:p w14:paraId="0CA3CB02" w14:textId="69AE1323" w:rsidR="007C724F" w:rsidRPr="007C724F" w:rsidRDefault="007C724F" w:rsidP="007C724F">
      <w:pPr>
        <w:spacing w:after="200" w:line="276" w:lineRule="auto"/>
        <w:rPr>
          <w:bCs/>
        </w:rPr>
      </w:pPr>
      <w:r w:rsidRPr="007C724F">
        <w:rPr>
          <w:bCs/>
        </w:rPr>
        <w:lastRenderedPageBreak/>
        <w:t> De Inschrijver geeft in het Samenwerkingsplan een beschrijving, waarin in ieder geval is opgenomen:   </w:t>
      </w:r>
    </w:p>
    <w:p w14:paraId="77435F72" w14:textId="77777777" w:rsidR="007C724F" w:rsidRDefault="007C724F">
      <w:pPr>
        <w:numPr>
          <w:ilvl w:val="0"/>
          <w:numId w:val="29"/>
        </w:numPr>
        <w:spacing w:after="200" w:line="276" w:lineRule="auto"/>
        <w:rPr>
          <w:bCs/>
        </w:rPr>
      </w:pPr>
      <w:r w:rsidRPr="007C724F">
        <w:rPr>
          <w:bCs/>
        </w:rPr>
        <w:t>Een beschrijving van de belangrijkste werkstromen/activiteiten door de Inschrijver in de bouwteamfase uit te voeren.  </w:t>
      </w:r>
    </w:p>
    <w:p w14:paraId="28D88898" w14:textId="1E1DC60B"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(‘welke werkstromen/activiteiten zijn cruciaal?’);  </w:t>
      </w:r>
    </w:p>
    <w:p w14:paraId="2DB75D0B" w14:textId="77777777" w:rsidR="007C724F" w:rsidRDefault="007C724F">
      <w:pPr>
        <w:numPr>
          <w:ilvl w:val="0"/>
          <w:numId w:val="30"/>
        </w:numPr>
        <w:spacing w:after="200" w:line="276" w:lineRule="auto"/>
        <w:rPr>
          <w:bCs/>
        </w:rPr>
      </w:pPr>
      <w:r w:rsidRPr="007C724F">
        <w:rPr>
          <w:bCs/>
        </w:rPr>
        <w:t>De inrichting van het projectteam, de benodigde competenties van het team om de belangrijkste werkstromen/activiteiten van de bouwteamfase van het Project te kunnen beheersen en de wijze waarop de benodigde competenties daarin worden ingezet. Dit dient in ieder geval onderbouwd te worden met Cv’s van de sleutelfunctionarissen die opgenomen kunnen worden als bijlage bij het Samenwerkingsplan.  </w:t>
      </w:r>
    </w:p>
    <w:p w14:paraId="6787F375" w14:textId="6EB1953E"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(‘hoe richt ik mijn team in?’ en </w:t>
      </w:r>
      <w:proofErr w:type="spellStart"/>
      <w:r w:rsidRPr="007C724F">
        <w:rPr>
          <w:bCs/>
        </w:rPr>
        <w:t>‘van</w:t>
      </w:r>
      <w:proofErr w:type="spellEnd"/>
      <w:r w:rsidRPr="007C724F">
        <w:rPr>
          <w:bCs/>
        </w:rPr>
        <w:t xml:space="preserve"> welke firma en/of dochteronderneming zijn deze functionarissen afkomstig?’);   </w:t>
      </w:r>
    </w:p>
    <w:p w14:paraId="39404137" w14:textId="77777777" w:rsidR="007C724F" w:rsidRDefault="007C724F">
      <w:pPr>
        <w:numPr>
          <w:ilvl w:val="0"/>
          <w:numId w:val="31"/>
        </w:numPr>
        <w:spacing w:after="200" w:line="276" w:lineRule="auto"/>
        <w:rPr>
          <w:bCs/>
        </w:rPr>
      </w:pPr>
      <w:r w:rsidRPr="007C724F">
        <w:rPr>
          <w:bCs/>
        </w:rPr>
        <w:t xml:space="preserve">De wijze waarop verschillende competenties worden gecombineerd en aangestuurd waarbij de kwaliteit van het geleverde werk wordt geborgd en de wijze waarop de benodigde sleutelfunctionarissen worden ingezet. </w:t>
      </w:r>
    </w:p>
    <w:p w14:paraId="69862014" w14:textId="6E7929AA"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(‘hoe borg ik de kwaliteit van mijn team?’);   </w:t>
      </w:r>
    </w:p>
    <w:p w14:paraId="73D8432B" w14:textId="77777777" w:rsidR="007C724F" w:rsidRDefault="007C724F">
      <w:pPr>
        <w:numPr>
          <w:ilvl w:val="0"/>
          <w:numId w:val="32"/>
        </w:numPr>
        <w:spacing w:after="200" w:line="276" w:lineRule="auto"/>
        <w:rPr>
          <w:bCs/>
        </w:rPr>
      </w:pPr>
      <w:r w:rsidRPr="007C724F">
        <w:rPr>
          <w:bCs/>
        </w:rPr>
        <w:t>De wijze waarop de functionarissen met elkaar en met het team van de Opdrachtgever samenwerken  </w:t>
      </w:r>
    </w:p>
    <w:p w14:paraId="3009F866" w14:textId="7112A887"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(‘hoe borg ik dat we als 1 team samenwerken?’ zowel intern als met de Opdrachtgever)</w:t>
      </w:r>
      <w:r>
        <w:rPr>
          <w:bCs/>
        </w:rPr>
        <w:t>;</w:t>
      </w:r>
      <w:r w:rsidRPr="007C724F">
        <w:rPr>
          <w:bCs/>
        </w:rPr>
        <w:t>   </w:t>
      </w:r>
    </w:p>
    <w:p w14:paraId="6D073243" w14:textId="77777777" w:rsidR="007C724F" w:rsidRDefault="007C724F">
      <w:pPr>
        <w:numPr>
          <w:ilvl w:val="0"/>
          <w:numId w:val="33"/>
        </w:numPr>
        <w:spacing w:after="200" w:line="276" w:lineRule="auto"/>
        <w:rPr>
          <w:bCs/>
        </w:rPr>
      </w:pPr>
      <w:r w:rsidRPr="007C724F">
        <w:rPr>
          <w:bCs/>
        </w:rPr>
        <w:t>De voorwaarden en verwachtingen die u stelt aan de Opdrachtgever;  </w:t>
      </w:r>
    </w:p>
    <w:p w14:paraId="7CF3662E" w14:textId="48202748"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(‘wat heb ik van de Opdrachtgever nodig?’);   </w:t>
      </w:r>
    </w:p>
    <w:p w14:paraId="509B454C" w14:textId="3960F623" w:rsidR="007C724F" w:rsidRDefault="007C724F">
      <w:pPr>
        <w:numPr>
          <w:ilvl w:val="0"/>
          <w:numId w:val="34"/>
        </w:numPr>
        <w:spacing w:after="200" w:line="276" w:lineRule="auto"/>
        <w:rPr>
          <w:bCs/>
        </w:rPr>
      </w:pPr>
      <w:r w:rsidRPr="007C724F">
        <w:rPr>
          <w:bCs/>
        </w:rPr>
        <w:t>De wijze waarop de Inschrijver reflecteert op de samenwerking en overgaat op handelen/corrigeren</w:t>
      </w:r>
      <w:r>
        <w:rPr>
          <w:bCs/>
        </w:rPr>
        <w:t>;</w:t>
      </w:r>
      <w:r w:rsidRPr="007C724F">
        <w:rPr>
          <w:bCs/>
        </w:rPr>
        <w:t>  </w:t>
      </w:r>
    </w:p>
    <w:p w14:paraId="6AD91001" w14:textId="5C978186" w:rsidR="007C724F" w:rsidRPr="007C724F" w:rsidRDefault="007C724F" w:rsidP="00801E89">
      <w:pPr>
        <w:spacing w:after="200" w:line="276" w:lineRule="auto"/>
        <w:ind w:left="720"/>
        <w:rPr>
          <w:bCs/>
        </w:rPr>
      </w:pPr>
      <w:r w:rsidRPr="007C724F">
        <w:rPr>
          <w:rFonts w:ascii="Arial" w:hAnsi="Arial" w:cs="Arial"/>
          <w:bCs/>
        </w:rPr>
        <w:t>→</w:t>
      </w:r>
      <w:r w:rsidRPr="007C724F">
        <w:rPr>
          <w:bCs/>
        </w:rPr>
        <w:t xml:space="preserve"> (‘hoe reflecteer ik en hoe ga ik om met geïdentificeerde aandachtspunten?’);  </w:t>
      </w:r>
    </w:p>
    <w:p w14:paraId="06D22045" w14:textId="366E9B54" w:rsidR="007C724F" w:rsidRDefault="007C724F">
      <w:pPr>
        <w:numPr>
          <w:ilvl w:val="0"/>
          <w:numId w:val="35"/>
        </w:numPr>
        <w:spacing w:after="200" w:line="276" w:lineRule="auto"/>
        <w:rPr>
          <w:bCs/>
        </w:rPr>
      </w:pPr>
      <w:r w:rsidRPr="007C724F">
        <w:rPr>
          <w:bCs/>
        </w:rPr>
        <w:t>Wijze waarop wordt geborgd dat door een effectieve en efficiënte werkwijze de voorbereidingskosten in de bouwteamfase worden bewaakt en in de hand worden gehouden</w:t>
      </w:r>
      <w:r>
        <w:rPr>
          <w:bCs/>
        </w:rPr>
        <w:t>.</w:t>
      </w:r>
    </w:p>
    <w:p w14:paraId="7615FE14" w14:textId="518F7040" w:rsidR="007C724F" w:rsidRPr="007C724F" w:rsidRDefault="007C724F" w:rsidP="007C724F">
      <w:pPr>
        <w:spacing w:after="200" w:line="276" w:lineRule="auto"/>
        <w:ind w:left="720"/>
        <w:rPr>
          <w:bCs/>
        </w:rPr>
      </w:pPr>
      <w:r w:rsidRPr="007C724F">
        <w:rPr>
          <w:rFonts w:ascii="Arial" w:hAnsi="Arial" w:cs="Arial"/>
          <w:bCs/>
        </w:rPr>
        <w:t>→</w:t>
      </w:r>
      <w:r w:rsidRPr="007C724F">
        <w:rPr>
          <w:bCs/>
        </w:rPr>
        <w:t xml:space="preserve"> (‘hoe borg ik dat de kosten worden bewaakt, niet uit de hand lopen en dat Opdrachtgever niet voor verrassingen komt te staan). </w:t>
      </w:r>
    </w:p>
    <w:p w14:paraId="42B01FA7" w14:textId="4C49B1CB" w:rsidR="007C724F" w:rsidRPr="007C724F" w:rsidRDefault="007C724F" w:rsidP="007C724F">
      <w:pPr>
        <w:spacing w:after="200" w:line="276" w:lineRule="auto"/>
        <w:rPr>
          <w:bCs/>
        </w:rPr>
      </w:pPr>
      <w:r w:rsidRPr="007C724F">
        <w:rPr>
          <w:bCs/>
        </w:rPr>
        <w:t> Voor de opbouw van het samenwerkingsplan dient u bovenstaande volgorde aan te houden.  </w:t>
      </w:r>
    </w:p>
    <w:p w14:paraId="79BB21EE" w14:textId="77777777" w:rsidR="007C724F" w:rsidRPr="007C724F" w:rsidRDefault="007C724F" w:rsidP="007C724F">
      <w:pPr>
        <w:spacing w:after="200" w:line="276" w:lineRule="auto"/>
        <w:rPr>
          <w:bCs/>
        </w:rPr>
      </w:pPr>
      <w:r w:rsidRPr="007C724F">
        <w:rPr>
          <w:bCs/>
          <w:u w:val="single"/>
        </w:rPr>
        <w:t>Beoordeling: </w:t>
      </w:r>
      <w:r w:rsidRPr="007C724F">
        <w:rPr>
          <w:bCs/>
        </w:rPr>
        <w:t> </w:t>
      </w:r>
    </w:p>
    <w:p w14:paraId="1B11A69E" w14:textId="77777777" w:rsidR="007C724F" w:rsidRDefault="007C724F" w:rsidP="007C724F">
      <w:pPr>
        <w:spacing w:after="200" w:line="276" w:lineRule="auto"/>
        <w:rPr>
          <w:bCs/>
        </w:rPr>
      </w:pPr>
      <w:r w:rsidRPr="007C724F">
        <w:rPr>
          <w:bCs/>
        </w:rPr>
        <w:t>des te meer de Opdrachtnemer aantoont op welke wijze zijn samenwerking bijdraagt aan een effectief en beheerst bouwteamproces en het behalen van de bouwteamdoelstellingen, des te meer punten hij krijgt.</w:t>
      </w:r>
    </w:p>
    <w:p w14:paraId="3B47C7A8" w14:textId="77777777" w:rsidR="00DF2763" w:rsidRPr="007C724F" w:rsidRDefault="00DF2763" w:rsidP="007C724F">
      <w:pPr>
        <w:spacing w:after="200" w:line="276" w:lineRule="auto"/>
        <w:rPr>
          <w:bCs/>
        </w:rPr>
      </w:pPr>
    </w:p>
    <w:p w14:paraId="4CDF88E5" w14:textId="2D244F7B" w:rsidR="006C74F7" w:rsidRDefault="00614001" w:rsidP="007C724F">
      <w:pPr>
        <w:pStyle w:val="PCB-Kop3"/>
        <w:rPr>
          <w:rStyle w:val="normaltextrun"/>
        </w:rPr>
      </w:pPr>
      <w:bookmarkStart w:id="58" w:name="_Toc117796887"/>
      <w:r w:rsidRPr="1551BA70">
        <w:rPr>
          <w:rStyle w:val="normaltextrun"/>
        </w:rPr>
        <w:t>Kwaliteitscriterium 2 (K2): ‘Beheersing taakstellend budget’</w:t>
      </w:r>
      <w:bookmarkEnd w:id="58"/>
      <w:r w:rsidRPr="1551BA70">
        <w:rPr>
          <w:rStyle w:val="normaltextrun"/>
        </w:rPr>
        <w:t> </w:t>
      </w:r>
    </w:p>
    <w:p w14:paraId="49C99D8F" w14:textId="77777777" w:rsidR="002124D9" w:rsidRDefault="002124D9" w:rsidP="002124D9">
      <w:pPr>
        <w:pStyle w:val="paragraph"/>
        <w:spacing w:before="0" w:beforeAutospacing="0" w:after="0" w:afterAutospacing="0"/>
        <w:textAlignment w:val="baseline"/>
        <w:rPr>
          <w:rStyle w:val="normaltextrun"/>
          <w:rFonts w:ascii="Verdana" w:hAnsi="Verdana" w:cs="Segoe UI"/>
          <w:sz w:val="20"/>
          <w:szCs w:val="20"/>
          <w:u w:val="single"/>
        </w:rPr>
      </w:pPr>
    </w:p>
    <w:p w14:paraId="5BC0CFCB" w14:textId="250B3FDB" w:rsidR="002124D9" w:rsidRDefault="002124D9" w:rsidP="002124D9">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u w:val="single"/>
        </w:rPr>
        <w:t>Doelstelling: </w:t>
      </w:r>
      <w:r>
        <w:rPr>
          <w:rStyle w:val="scxw260304001"/>
          <w:rFonts w:ascii="Verdana" w:hAnsi="Verdana" w:cs="Segoe UI"/>
          <w:sz w:val="20"/>
          <w:szCs w:val="20"/>
        </w:rPr>
        <w:t> </w:t>
      </w:r>
      <w:r>
        <w:rPr>
          <w:rFonts w:ascii="Verdana" w:hAnsi="Verdana" w:cs="Segoe UI"/>
          <w:sz w:val="20"/>
          <w:szCs w:val="20"/>
        </w:rPr>
        <w:br/>
      </w:r>
      <w:r>
        <w:rPr>
          <w:rStyle w:val="normaltextrun"/>
          <w:rFonts w:ascii="Verdana" w:hAnsi="Verdana" w:cs="Segoe UI"/>
          <w:sz w:val="20"/>
          <w:szCs w:val="20"/>
        </w:rPr>
        <w:t>De opdrachtverlening voor de uitvoering van het werk vindt plaats binnen het beschikbare taakstellende budget</w:t>
      </w:r>
      <w:r w:rsidR="007C0117">
        <w:rPr>
          <w:rStyle w:val="normaltextrun"/>
          <w:rFonts w:ascii="Verdana" w:hAnsi="Verdana" w:cs="Segoe UI"/>
          <w:sz w:val="20"/>
          <w:szCs w:val="20"/>
        </w:rPr>
        <w:t xml:space="preserve"> (zie </w:t>
      </w:r>
      <w:r>
        <w:rPr>
          <w:rStyle w:val="normaltextrun"/>
          <w:rFonts w:ascii="Verdana" w:hAnsi="Verdana" w:cs="Segoe UI"/>
          <w:sz w:val="20"/>
          <w:szCs w:val="20"/>
        </w:rPr>
        <w:t> </w:t>
      </w:r>
      <w:r w:rsidR="007C0117">
        <w:rPr>
          <w:rStyle w:val="normaltextrun"/>
          <w:rFonts w:ascii="Verdana" w:hAnsi="Verdana" w:cs="Segoe UI"/>
          <w:sz w:val="20"/>
          <w:szCs w:val="20"/>
        </w:rPr>
        <w:t xml:space="preserve">Appendix 3 van de concept bouwteamovereenkomst) </w:t>
      </w:r>
      <w:r>
        <w:rPr>
          <w:rStyle w:val="normaltextrun"/>
          <w:rFonts w:ascii="Verdana" w:hAnsi="Verdana" w:cs="Segoe UI"/>
          <w:sz w:val="20"/>
          <w:szCs w:val="20"/>
        </w:rPr>
        <w:t>op basis van zo transparant mogelijke aantoonbare, marktconforme prijzen en een stabiele prognose van de realisatiekosten</w:t>
      </w:r>
      <w:r w:rsidR="00F34739">
        <w:rPr>
          <w:rStyle w:val="normaltextrun"/>
          <w:rFonts w:ascii="Verdana" w:hAnsi="Verdana" w:cs="Segoe UI"/>
          <w:sz w:val="20"/>
          <w:szCs w:val="20"/>
        </w:rPr>
        <w:t>.</w:t>
      </w:r>
    </w:p>
    <w:p w14:paraId="730333A0" w14:textId="77777777" w:rsidR="00C009B9" w:rsidRDefault="00C009B9" w:rsidP="002124D9">
      <w:pPr>
        <w:pStyle w:val="paragraph"/>
        <w:spacing w:before="0" w:beforeAutospacing="0" w:after="0" w:afterAutospacing="0"/>
        <w:jc w:val="both"/>
        <w:textAlignment w:val="baseline"/>
        <w:rPr>
          <w:rStyle w:val="normaltextrun"/>
          <w:rFonts w:ascii="Verdana" w:hAnsi="Verdana" w:cs="Segoe UI"/>
          <w:sz w:val="20"/>
          <w:szCs w:val="20"/>
          <w:u w:val="single"/>
        </w:rPr>
      </w:pPr>
    </w:p>
    <w:p w14:paraId="0EF08746" w14:textId="7F4AC8B8" w:rsidR="002124D9" w:rsidRDefault="002124D9" w:rsidP="002124D9">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u w:val="single"/>
        </w:rPr>
        <w:t>Aandachtspunten: </w:t>
      </w:r>
      <w:r>
        <w:rPr>
          <w:rStyle w:val="eop"/>
          <w:rFonts w:ascii="Verdana" w:hAnsi="Verdana" w:cs="Segoe UI"/>
          <w:sz w:val="20"/>
          <w:szCs w:val="20"/>
        </w:rPr>
        <w:t> </w:t>
      </w:r>
    </w:p>
    <w:p w14:paraId="3C824AD1" w14:textId="77777777" w:rsidR="002124D9" w:rsidRDefault="002124D9" w:rsidP="002124D9">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De Inschrijver dient in het Plan van Aanpak voor kwaliteitscriterium 2 ten minste in te gaan op: </w:t>
      </w:r>
      <w:r>
        <w:rPr>
          <w:rStyle w:val="eop"/>
          <w:rFonts w:ascii="Verdana" w:hAnsi="Verdana" w:cs="Segoe UI"/>
          <w:sz w:val="20"/>
          <w:szCs w:val="20"/>
        </w:rPr>
        <w:t> </w:t>
      </w:r>
    </w:p>
    <w:p w14:paraId="6D7D0B37" w14:textId="5648FAC6" w:rsidR="002124D9" w:rsidRDefault="00C009B9" w:rsidP="00DF2763">
      <w:pPr>
        <w:pStyle w:val="paragraph"/>
        <w:numPr>
          <w:ilvl w:val="0"/>
          <w:numId w:val="41"/>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D</w:t>
      </w:r>
      <w:r w:rsidR="002124D9">
        <w:rPr>
          <w:rStyle w:val="normaltextrun"/>
          <w:rFonts w:ascii="Verdana" w:hAnsi="Verdana" w:cs="Segoe UI"/>
          <w:sz w:val="20"/>
          <w:szCs w:val="20"/>
        </w:rPr>
        <w:t>e wijze waarop wordt aangetoond dat de begrotingen zijn gebaseerd op</w:t>
      </w:r>
      <w:r>
        <w:rPr>
          <w:rStyle w:val="normaltextrun"/>
          <w:rFonts w:ascii="Verdana" w:hAnsi="Verdana" w:cs="Segoe UI"/>
          <w:sz w:val="20"/>
          <w:szCs w:val="20"/>
        </w:rPr>
        <w:t xml:space="preserve"> </w:t>
      </w:r>
      <w:r w:rsidR="002124D9">
        <w:rPr>
          <w:rStyle w:val="normaltextrun"/>
          <w:rFonts w:ascii="Verdana" w:hAnsi="Verdana" w:cs="Segoe UI"/>
          <w:sz w:val="20"/>
          <w:szCs w:val="20"/>
        </w:rPr>
        <w:t>marktconforme prijzen </w:t>
      </w:r>
      <w:r w:rsidR="002124D9">
        <w:rPr>
          <w:rStyle w:val="eop"/>
          <w:rFonts w:ascii="Verdana" w:hAnsi="Verdana" w:cs="Segoe UI"/>
          <w:sz w:val="20"/>
          <w:szCs w:val="20"/>
        </w:rPr>
        <w:t> </w:t>
      </w:r>
    </w:p>
    <w:p w14:paraId="71242E45" w14:textId="7005090E" w:rsidR="002124D9" w:rsidRDefault="00C009B9" w:rsidP="00DF2763">
      <w:pPr>
        <w:pStyle w:val="paragraph"/>
        <w:numPr>
          <w:ilvl w:val="0"/>
          <w:numId w:val="41"/>
        </w:numPr>
        <w:spacing w:before="0" w:beforeAutospacing="0" w:after="0" w:afterAutospacing="0"/>
        <w:jc w:val="both"/>
        <w:textAlignment w:val="baseline"/>
        <w:rPr>
          <w:rFonts w:ascii="Verdana" w:hAnsi="Verdana" w:cs="Segoe UI"/>
          <w:sz w:val="18"/>
          <w:szCs w:val="18"/>
        </w:rPr>
      </w:pPr>
      <w:r>
        <w:rPr>
          <w:rStyle w:val="normaltextrun"/>
          <w:rFonts w:ascii="Verdana" w:hAnsi="Verdana" w:cs="Segoe UI"/>
          <w:sz w:val="20"/>
          <w:szCs w:val="20"/>
        </w:rPr>
        <w:t>D</w:t>
      </w:r>
      <w:r w:rsidR="002124D9">
        <w:rPr>
          <w:rStyle w:val="normaltextrun"/>
          <w:rFonts w:ascii="Verdana" w:hAnsi="Verdana" w:cs="Segoe UI"/>
          <w:sz w:val="20"/>
          <w:szCs w:val="20"/>
        </w:rPr>
        <w:t>e wijze waarop inzicht wordt gegeven in de opbouw van de eenheidsprijzen voor de grootste kostendragers</w:t>
      </w:r>
      <w:r w:rsidR="002124D9">
        <w:rPr>
          <w:rStyle w:val="eop"/>
          <w:rFonts w:ascii="Verdana" w:hAnsi="Verdana" w:cs="Segoe UI"/>
          <w:sz w:val="20"/>
          <w:szCs w:val="20"/>
        </w:rPr>
        <w:t> </w:t>
      </w:r>
    </w:p>
    <w:p w14:paraId="140FFF7C" w14:textId="0C3718D9" w:rsidR="002124D9" w:rsidRDefault="00C009B9" w:rsidP="00DF2763">
      <w:pPr>
        <w:pStyle w:val="paragraph"/>
        <w:numPr>
          <w:ilvl w:val="0"/>
          <w:numId w:val="41"/>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D</w:t>
      </w:r>
      <w:r w:rsidR="002124D9">
        <w:rPr>
          <w:rStyle w:val="normaltextrun"/>
          <w:rFonts w:ascii="Verdana" w:hAnsi="Verdana" w:cs="Segoe UI"/>
          <w:sz w:val="20"/>
          <w:szCs w:val="20"/>
        </w:rPr>
        <w:t>e wijze waarop gekomen wordt tot een stabiele prognose van de realisatiekosten</w:t>
      </w:r>
      <w:r w:rsidR="002124D9">
        <w:rPr>
          <w:rStyle w:val="eop"/>
          <w:rFonts w:ascii="Verdana" w:hAnsi="Verdana" w:cs="Segoe UI"/>
          <w:sz w:val="20"/>
          <w:szCs w:val="20"/>
        </w:rPr>
        <w:t> </w:t>
      </w:r>
    </w:p>
    <w:p w14:paraId="44C8F99C" w14:textId="77777777" w:rsidR="002124D9" w:rsidRDefault="002124D9" w:rsidP="00DF2763">
      <w:pPr>
        <w:pStyle w:val="paragraph"/>
        <w:numPr>
          <w:ilvl w:val="0"/>
          <w:numId w:val="41"/>
        </w:numPr>
        <w:spacing w:before="0" w:beforeAutospacing="0" w:after="0" w:afterAutospacing="0"/>
        <w:textAlignment w:val="baseline"/>
        <w:rPr>
          <w:rFonts w:ascii="Verdana" w:hAnsi="Verdana" w:cs="Segoe UI"/>
          <w:sz w:val="20"/>
          <w:szCs w:val="20"/>
        </w:rPr>
      </w:pPr>
      <w:r>
        <w:rPr>
          <w:rStyle w:val="normaltextrun"/>
          <w:rFonts w:ascii="Verdana" w:hAnsi="Verdana" w:cs="Segoe UI"/>
          <w:sz w:val="20"/>
          <w:szCs w:val="20"/>
        </w:rPr>
        <w:t>Beheersmaatregelen die worden genomen die voorkomen dat de uiteindelijke aanbieding voor de uitvoeringsfase niet past binnen het Taakstellend Budget </w:t>
      </w:r>
      <w:r>
        <w:rPr>
          <w:rStyle w:val="eop"/>
          <w:rFonts w:ascii="Verdana" w:hAnsi="Verdana" w:cs="Segoe UI"/>
          <w:sz w:val="20"/>
          <w:szCs w:val="20"/>
        </w:rPr>
        <w:t> </w:t>
      </w:r>
    </w:p>
    <w:p w14:paraId="6D1CAD09" w14:textId="77777777" w:rsidR="002124D9" w:rsidRDefault="002124D9" w:rsidP="002124D9">
      <w:pPr>
        <w:pStyle w:val="paragraph"/>
        <w:spacing w:before="0" w:beforeAutospacing="0" w:after="0" w:afterAutospacing="0"/>
        <w:ind w:left="720"/>
        <w:jc w:val="both"/>
        <w:textAlignment w:val="baseline"/>
        <w:rPr>
          <w:rFonts w:ascii="Segoe UI" w:hAnsi="Segoe UI" w:cs="Segoe UI"/>
          <w:sz w:val="18"/>
          <w:szCs w:val="18"/>
        </w:rPr>
      </w:pPr>
      <w:r>
        <w:rPr>
          <w:rStyle w:val="eop"/>
          <w:rFonts w:ascii="Segoe UI" w:hAnsi="Segoe UI" w:cs="Segoe UI"/>
          <w:sz w:val="18"/>
          <w:szCs w:val="18"/>
        </w:rPr>
        <w:t> </w:t>
      </w:r>
    </w:p>
    <w:p w14:paraId="00272A89" w14:textId="77777777" w:rsidR="002124D9" w:rsidRDefault="002124D9" w:rsidP="002124D9">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u w:val="single"/>
        </w:rPr>
        <w:t>Beoordeling: </w:t>
      </w:r>
      <w:r>
        <w:rPr>
          <w:rStyle w:val="eop"/>
          <w:rFonts w:ascii="Verdana" w:hAnsi="Verdana" w:cs="Segoe UI"/>
          <w:sz w:val="20"/>
          <w:szCs w:val="20"/>
        </w:rPr>
        <w:t> </w:t>
      </w:r>
    </w:p>
    <w:p w14:paraId="79976B69" w14:textId="4D25DA9F" w:rsidR="002124D9" w:rsidRDefault="00DF2763" w:rsidP="002124D9">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B</w:t>
      </w:r>
      <w:r w:rsidR="002124D9">
        <w:rPr>
          <w:rStyle w:val="normaltextrun"/>
          <w:rFonts w:ascii="Verdana" w:hAnsi="Verdana" w:cs="Segoe UI"/>
          <w:sz w:val="20"/>
          <w:szCs w:val="20"/>
        </w:rPr>
        <w:t>eoordeeld wordt hoe de Inschrijver het inzicht in prijsvorming gaat geven, tot welke mate inzicht wordt gegeven en hoe wordt geborgd dat de uiteindelijke aanbieding voor de uitvoeringswerkzaamheden past binnen het Taakstellend Budget.</w:t>
      </w:r>
      <w:r w:rsidR="002124D9">
        <w:rPr>
          <w:rStyle w:val="eop"/>
          <w:rFonts w:ascii="Verdana" w:hAnsi="Verdana" w:cs="Segoe UI"/>
          <w:sz w:val="20"/>
          <w:szCs w:val="20"/>
        </w:rPr>
        <w:t> </w:t>
      </w:r>
    </w:p>
    <w:p w14:paraId="41008A57" w14:textId="77777777" w:rsidR="002124D9" w:rsidRDefault="002124D9" w:rsidP="002124D9">
      <w:pPr>
        <w:pStyle w:val="paragraph"/>
        <w:spacing w:before="0" w:beforeAutospacing="0" w:after="0" w:afterAutospacing="0"/>
        <w:textAlignment w:val="baseline"/>
        <w:rPr>
          <w:rStyle w:val="eop"/>
          <w:rFonts w:ascii="Verdana" w:hAnsi="Verdana" w:cs="Segoe UI"/>
          <w:sz w:val="20"/>
          <w:szCs w:val="20"/>
        </w:rPr>
      </w:pPr>
      <w:r>
        <w:rPr>
          <w:rStyle w:val="normaltextrun"/>
          <w:rFonts w:ascii="Verdana" w:hAnsi="Verdana" w:cs="Segoe UI"/>
          <w:sz w:val="20"/>
          <w:szCs w:val="20"/>
        </w:rPr>
        <w:t>Hierbij geldt, des te meer openheid en transparantie de aannemer geeft met betrekking tot het prijsvormingsproces, des te meer punten hij krijgt. </w:t>
      </w:r>
      <w:r>
        <w:rPr>
          <w:rStyle w:val="eop"/>
          <w:rFonts w:ascii="Verdana" w:hAnsi="Verdana" w:cs="Segoe UI"/>
          <w:sz w:val="20"/>
          <w:szCs w:val="20"/>
        </w:rPr>
        <w:t> </w:t>
      </w:r>
    </w:p>
    <w:p w14:paraId="1C8807F3" w14:textId="77777777" w:rsidR="00DF2763" w:rsidRDefault="00DF2763" w:rsidP="002124D9">
      <w:pPr>
        <w:pStyle w:val="paragraph"/>
        <w:spacing w:before="0" w:beforeAutospacing="0" w:after="0" w:afterAutospacing="0"/>
        <w:textAlignment w:val="baseline"/>
        <w:rPr>
          <w:rFonts w:ascii="Segoe UI" w:hAnsi="Segoe UI" w:cs="Segoe UI"/>
          <w:sz w:val="18"/>
          <w:szCs w:val="18"/>
        </w:rPr>
      </w:pPr>
    </w:p>
    <w:p w14:paraId="7B606A69" w14:textId="7BBE4164" w:rsidR="007C724F" w:rsidRPr="007C724F" w:rsidRDefault="007C724F" w:rsidP="007C724F">
      <w:pPr>
        <w:pStyle w:val="PCB-Kop3"/>
      </w:pPr>
      <w:bookmarkStart w:id="59" w:name="_Toc117796888"/>
      <w:r w:rsidRPr="1551BA70">
        <w:rPr>
          <w:rStyle w:val="normaltextrun"/>
        </w:rPr>
        <w:t>Kwaliteitscriterium 3 (K3): ‘Voorkomen omgevingshinder’</w:t>
      </w:r>
      <w:bookmarkEnd w:id="59"/>
      <w:r w:rsidRPr="1551BA70">
        <w:rPr>
          <w:rStyle w:val="normaltextrun"/>
        </w:rPr>
        <w:t> </w:t>
      </w:r>
      <w:r w:rsidRPr="1551BA70">
        <w:rPr>
          <w:rStyle w:val="eop"/>
        </w:rPr>
        <w:t> </w:t>
      </w:r>
    </w:p>
    <w:p w14:paraId="265BA11D" w14:textId="77777777" w:rsidR="007C724F" w:rsidRDefault="007C724F" w:rsidP="007C724F">
      <w:pPr>
        <w:pStyle w:val="paragraph"/>
        <w:spacing w:before="0" w:beforeAutospacing="0" w:after="0" w:afterAutospacing="0"/>
        <w:textAlignment w:val="baseline"/>
        <w:rPr>
          <w:rStyle w:val="normaltextrun"/>
          <w:rFonts w:ascii="Verdana" w:hAnsi="Verdana" w:cs="Segoe UI"/>
          <w:sz w:val="20"/>
          <w:szCs w:val="20"/>
          <w:u w:val="single"/>
        </w:rPr>
      </w:pPr>
    </w:p>
    <w:p w14:paraId="3CDF465D" w14:textId="1B94610B"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u w:val="single"/>
        </w:rPr>
        <w:t>Doelstelling: </w:t>
      </w:r>
      <w:r>
        <w:rPr>
          <w:rStyle w:val="scxw141654721"/>
          <w:rFonts w:cs="Segoe UI"/>
        </w:rPr>
        <w:t> </w:t>
      </w:r>
      <w:r>
        <w:rPr>
          <w:rFonts w:ascii="Verdana" w:hAnsi="Verdana" w:cs="Segoe UI"/>
          <w:sz w:val="20"/>
          <w:szCs w:val="20"/>
        </w:rPr>
        <w:br/>
      </w:r>
      <w:r>
        <w:rPr>
          <w:rStyle w:val="normaltextrun"/>
          <w:rFonts w:ascii="Verdana" w:hAnsi="Verdana" w:cs="Segoe UI"/>
          <w:sz w:val="20"/>
          <w:szCs w:val="20"/>
        </w:rPr>
        <w:t>Doelstelling van dit kwaliteitscriterium is een partij te contracteren die gedurende aanbesteding en tijdens de bouwteamfase passende en realistische maatregelen weet te benoemen om hinder voor weggebruikers en overlast voor de omgeving te minimaliseren. Tijdens de bouwteamfase gemaakte keuzes dienen te leiden tot beperking van de door de bouwactiviteiten veroorzaakte omgevingshinder (verkeershinder, geluid, etc.)</w:t>
      </w:r>
      <w:r>
        <w:rPr>
          <w:rStyle w:val="eop"/>
          <w:rFonts w:ascii="Verdana" w:hAnsi="Verdana" w:cs="Segoe UI"/>
          <w:sz w:val="20"/>
          <w:szCs w:val="20"/>
        </w:rPr>
        <w:t> </w:t>
      </w:r>
    </w:p>
    <w:p w14:paraId="5E2AC35A" w14:textId="77777777" w:rsidR="007C724F" w:rsidRDefault="007C724F" w:rsidP="007C724F">
      <w:pPr>
        <w:pStyle w:val="paragraph"/>
        <w:spacing w:before="0" w:beforeAutospacing="0" w:after="0" w:afterAutospacing="0"/>
        <w:jc w:val="both"/>
        <w:textAlignment w:val="baseline"/>
        <w:rPr>
          <w:rStyle w:val="normaltextrun"/>
          <w:rFonts w:ascii="Verdana" w:hAnsi="Verdana" w:cs="Segoe UI"/>
          <w:sz w:val="20"/>
          <w:szCs w:val="20"/>
          <w:u w:val="single"/>
        </w:rPr>
      </w:pPr>
    </w:p>
    <w:p w14:paraId="5C9B4050" w14:textId="24409F44" w:rsidR="007C724F" w:rsidRDefault="007C724F" w:rsidP="007C724F">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u w:val="single"/>
        </w:rPr>
        <w:t>Aandachtspunten: </w:t>
      </w:r>
      <w:r>
        <w:rPr>
          <w:rStyle w:val="eop"/>
          <w:rFonts w:ascii="Verdana" w:hAnsi="Verdana" w:cs="Segoe UI"/>
          <w:sz w:val="20"/>
          <w:szCs w:val="20"/>
        </w:rPr>
        <w:t> </w:t>
      </w:r>
    </w:p>
    <w:p w14:paraId="4AFF37CB" w14:textId="77777777" w:rsidR="007C724F" w:rsidRDefault="007C724F" w:rsidP="007C724F">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De Inschrijver dient in het Plan van Aanpak voor kwaliteitscriterium 3 tenminste in te gaan op: </w:t>
      </w:r>
      <w:r>
        <w:rPr>
          <w:rStyle w:val="eop"/>
          <w:rFonts w:ascii="Verdana" w:hAnsi="Verdana" w:cs="Segoe UI"/>
          <w:sz w:val="20"/>
          <w:szCs w:val="20"/>
        </w:rPr>
        <w:t> </w:t>
      </w:r>
    </w:p>
    <w:p w14:paraId="3C0C54D1" w14:textId="77777777" w:rsidR="007C724F" w:rsidRDefault="007C724F">
      <w:pPr>
        <w:pStyle w:val="paragraph"/>
        <w:numPr>
          <w:ilvl w:val="0"/>
          <w:numId w:val="36"/>
        </w:numPr>
        <w:spacing w:before="0" w:beforeAutospacing="0" w:after="0" w:afterAutospacing="0"/>
        <w:ind w:left="1080" w:firstLine="0"/>
        <w:textAlignment w:val="baseline"/>
        <w:rPr>
          <w:rFonts w:ascii="Verdana" w:hAnsi="Verdana" w:cs="Segoe UI"/>
          <w:sz w:val="20"/>
          <w:szCs w:val="20"/>
        </w:rPr>
      </w:pPr>
      <w:r>
        <w:rPr>
          <w:rStyle w:val="normaltextrun"/>
          <w:rFonts w:ascii="Verdana" w:hAnsi="Verdana" w:cs="Segoe UI"/>
          <w:sz w:val="20"/>
          <w:szCs w:val="20"/>
        </w:rPr>
        <w:t>De wijze waarop de Inschrijver in staat is om  maatregelen te treffen waarmee omgevingshinder tijdens de realisatiefase wordt voorkomen. Aanbestedende dienst doelt hier onder andere op identificatie en impactanalyse van mogelijke hinderbronnen tijdens de bouwteamfase.  </w:t>
      </w:r>
      <w:r>
        <w:rPr>
          <w:rStyle w:val="eop"/>
          <w:rFonts w:ascii="Verdana" w:hAnsi="Verdana" w:cs="Segoe UI"/>
          <w:sz w:val="20"/>
          <w:szCs w:val="20"/>
        </w:rPr>
        <w:t> </w:t>
      </w:r>
    </w:p>
    <w:p w14:paraId="401EA93F" w14:textId="77777777" w:rsidR="007C724F" w:rsidRDefault="007C724F">
      <w:pPr>
        <w:pStyle w:val="paragraph"/>
        <w:numPr>
          <w:ilvl w:val="0"/>
          <w:numId w:val="36"/>
        </w:numPr>
        <w:spacing w:before="0" w:beforeAutospacing="0" w:after="0" w:afterAutospacing="0"/>
        <w:ind w:left="1080" w:firstLine="0"/>
        <w:textAlignment w:val="baseline"/>
        <w:rPr>
          <w:rFonts w:ascii="Verdana" w:hAnsi="Verdana" w:cs="Segoe UI"/>
          <w:sz w:val="20"/>
          <w:szCs w:val="20"/>
        </w:rPr>
      </w:pPr>
      <w:r>
        <w:rPr>
          <w:rStyle w:val="normaltextrun"/>
          <w:rFonts w:ascii="Verdana" w:hAnsi="Verdana" w:cs="Segoe UI"/>
          <w:sz w:val="20"/>
          <w:szCs w:val="20"/>
        </w:rPr>
        <w:t>De wijze waarop de Inschrijver tijdens de bouwteam- en uitvoeringsfase de Opdrachtgever in staat stelt om het omgevingsmanagement uit te voeren en hoe inschrijver door middel van bouwcommunicatie helpt de omgeving optimaal te informeren.</w:t>
      </w:r>
      <w:r>
        <w:rPr>
          <w:rStyle w:val="eop"/>
          <w:rFonts w:ascii="Verdana" w:hAnsi="Verdana" w:cs="Segoe UI"/>
          <w:sz w:val="20"/>
          <w:szCs w:val="20"/>
        </w:rPr>
        <w:t> </w:t>
      </w:r>
    </w:p>
    <w:p w14:paraId="734FAF20" w14:textId="77777777" w:rsidR="007C724F" w:rsidRDefault="007C724F" w:rsidP="007C724F">
      <w:pPr>
        <w:pStyle w:val="paragraph"/>
        <w:spacing w:before="0" w:beforeAutospacing="0" w:after="0" w:afterAutospacing="0"/>
        <w:ind w:left="270"/>
        <w:jc w:val="both"/>
        <w:textAlignment w:val="baseline"/>
        <w:rPr>
          <w:rFonts w:ascii="Segoe UI" w:hAnsi="Segoe UI" w:cs="Segoe UI"/>
          <w:sz w:val="18"/>
          <w:szCs w:val="18"/>
        </w:rPr>
      </w:pPr>
      <w:r>
        <w:rPr>
          <w:rStyle w:val="normaltextrun"/>
          <w:rFonts w:ascii="Verdana" w:hAnsi="Verdana" w:cs="Segoe UI"/>
          <w:sz w:val="22"/>
          <w:szCs w:val="22"/>
        </w:rPr>
        <w:t> </w:t>
      </w:r>
      <w:r>
        <w:rPr>
          <w:rStyle w:val="eop"/>
          <w:rFonts w:ascii="Verdana" w:hAnsi="Verdana" w:cs="Segoe UI"/>
          <w:sz w:val="22"/>
          <w:szCs w:val="22"/>
        </w:rPr>
        <w:t> </w:t>
      </w:r>
    </w:p>
    <w:p w14:paraId="52FE4547" w14:textId="77777777" w:rsidR="007C724F" w:rsidRDefault="007C724F" w:rsidP="007C724F">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u w:val="single"/>
        </w:rPr>
        <w:t>Beoordeling: </w:t>
      </w:r>
      <w:r>
        <w:rPr>
          <w:rStyle w:val="eop"/>
          <w:rFonts w:ascii="Verdana" w:hAnsi="Verdana" w:cs="Segoe UI"/>
          <w:sz w:val="20"/>
          <w:szCs w:val="20"/>
        </w:rPr>
        <w:t> </w:t>
      </w:r>
    </w:p>
    <w:p w14:paraId="7FB488EF"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Des te beter de Inschrijver laat blijken in staat te zijn om tijdens de realisatiefase de hinder voor de omgeving te minimaliseren, des te beter de beoordeling. Aangeboden maatregelen die – ongeacht de te maken ontwerpkeuzes en het beschikbare taakstellend </w:t>
      </w:r>
      <w:r>
        <w:rPr>
          <w:rStyle w:val="normaltextrun"/>
          <w:rFonts w:ascii="Verdana" w:hAnsi="Verdana" w:cs="Segoe UI"/>
          <w:sz w:val="20"/>
          <w:szCs w:val="20"/>
        </w:rPr>
        <w:lastRenderedPageBreak/>
        <w:t>budget – uitgevoerd kunnen worden, zijn tevens van meerwaarde voor de Aanbestedende dienst.  </w:t>
      </w:r>
      <w:r>
        <w:rPr>
          <w:rStyle w:val="eop"/>
          <w:rFonts w:ascii="Verdana" w:hAnsi="Verdana" w:cs="Segoe UI"/>
          <w:sz w:val="20"/>
          <w:szCs w:val="20"/>
        </w:rPr>
        <w:t> </w:t>
      </w:r>
    </w:p>
    <w:p w14:paraId="29967EFB" w14:textId="22F3FF54" w:rsidR="007C724F" w:rsidRPr="007C724F" w:rsidRDefault="007C724F" w:rsidP="007C724F">
      <w:pPr>
        <w:pStyle w:val="PCB-Kop3"/>
      </w:pPr>
      <w:bookmarkStart w:id="60" w:name="_Toc117796889"/>
      <w:r w:rsidRPr="1551BA70">
        <w:rPr>
          <w:rStyle w:val="normaltextrun"/>
        </w:rPr>
        <w:t>Kwaliteitscriterium 4 (K4): </w:t>
      </w:r>
      <w:r w:rsidR="008E1D72" w:rsidRPr="1551BA70">
        <w:rPr>
          <w:rStyle w:val="normaltextrun"/>
        </w:rPr>
        <w:t>’</w:t>
      </w:r>
      <w:r w:rsidRPr="1551BA70">
        <w:rPr>
          <w:rStyle w:val="normaltextrun"/>
        </w:rPr>
        <w:t>Duurzaamheidsmaatregelen</w:t>
      </w:r>
      <w:r w:rsidR="008E1D72" w:rsidRPr="1551BA70">
        <w:rPr>
          <w:rStyle w:val="normaltextrun"/>
        </w:rPr>
        <w:t>’</w:t>
      </w:r>
      <w:bookmarkEnd w:id="60"/>
      <w:r w:rsidRPr="1551BA70">
        <w:rPr>
          <w:rStyle w:val="eop"/>
        </w:rPr>
        <w:t> </w:t>
      </w:r>
    </w:p>
    <w:p w14:paraId="29C662CE" w14:textId="77777777" w:rsidR="007C724F" w:rsidRDefault="007C724F" w:rsidP="007C724F">
      <w:pPr>
        <w:pStyle w:val="paragraph"/>
        <w:spacing w:before="0" w:beforeAutospacing="0" w:after="0" w:afterAutospacing="0"/>
        <w:textAlignment w:val="baseline"/>
        <w:rPr>
          <w:rStyle w:val="normaltextrun"/>
          <w:rFonts w:ascii="Verdana" w:hAnsi="Verdana" w:cs="Segoe UI"/>
          <w:sz w:val="20"/>
          <w:szCs w:val="20"/>
          <w:u w:val="single"/>
        </w:rPr>
      </w:pPr>
    </w:p>
    <w:p w14:paraId="0D922CFE" w14:textId="7402C82D"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u w:val="single"/>
        </w:rPr>
        <w:t>Doelstelling:</w:t>
      </w:r>
      <w:r>
        <w:rPr>
          <w:rStyle w:val="eop"/>
          <w:rFonts w:ascii="Verdana" w:hAnsi="Verdana" w:cs="Segoe UI"/>
          <w:sz w:val="20"/>
          <w:szCs w:val="20"/>
        </w:rPr>
        <w:t> </w:t>
      </w:r>
    </w:p>
    <w:p w14:paraId="3BD4BC87"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Op 13 januari 2020 heeft de provincie Utrecht het Schone Lucht Akkoord (SLA) getekend. Dit akkoord heeft als doel de gezondheidsschade door luchtvervuiling in 2030 te verminderen. Het streven is om in 2030 een reductie van de negatieve gezondheidseffecten van mobiele werktuigen met 75% ten opzichte van 2016 te realiseren. Uiteindelijk moet het leiden tot een transitie naar volledige 0-emissie voor mobiele werktuigen. De provincie Utrecht streeft ernaar zo snel mogelijk de inzet van (oudere) diesel mobiele werktuigen te beëindigen en schone alternatieven te stimuleren. </w:t>
      </w:r>
      <w:r>
        <w:rPr>
          <w:rStyle w:val="eop"/>
          <w:rFonts w:ascii="Verdana" w:hAnsi="Verdana" w:cs="Segoe UI"/>
          <w:sz w:val="20"/>
          <w:szCs w:val="20"/>
        </w:rPr>
        <w:t> </w:t>
      </w:r>
    </w:p>
    <w:p w14:paraId="6B515FFB"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Doelstelling van dit kwaliteitscriterium is een partij te selecteren die de uitstoot van NOx, CO2 en fijnstof tijdens de uitvoering zoveel mogelijk beperkt. </w:t>
      </w:r>
      <w:r>
        <w:rPr>
          <w:rStyle w:val="eop"/>
          <w:rFonts w:ascii="Verdana" w:hAnsi="Verdana" w:cs="Segoe UI"/>
          <w:sz w:val="20"/>
          <w:szCs w:val="20"/>
        </w:rPr>
        <w:t> </w:t>
      </w:r>
    </w:p>
    <w:p w14:paraId="2BDC1154"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De Gegadigde dient minimaal op de onderstaande aspecten in te gaan:</w:t>
      </w:r>
      <w:r>
        <w:rPr>
          <w:rStyle w:val="eop"/>
          <w:rFonts w:ascii="Verdana" w:hAnsi="Verdana" w:cs="Segoe UI"/>
          <w:sz w:val="20"/>
          <w:szCs w:val="20"/>
        </w:rPr>
        <w:t> </w:t>
      </w:r>
    </w:p>
    <w:p w14:paraId="349181C8" w14:textId="77777777" w:rsidR="007C724F" w:rsidRDefault="007C724F">
      <w:pPr>
        <w:pStyle w:val="paragraph"/>
        <w:numPr>
          <w:ilvl w:val="0"/>
          <w:numId w:val="37"/>
        </w:numPr>
        <w:spacing w:before="0" w:beforeAutospacing="0" w:after="0" w:afterAutospacing="0"/>
        <w:ind w:firstLine="0"/>
        <w:textAlignment w:val="baseline"/>
        <w:rPr>
          <w:rFonts w:ascii="Verdana" w:hAnsi="Verdana" w:cs="Segoe UI"/>
          <w:sz w:val="20"/>
          <w:szCs w:val="20"/>
        </w:rPr>
      </w:pPr>
      <w:r>
        <w:rPr>
          <w:rStyle w:val="normaltextrun"/>
          <w:rFonts w:ascii="Verdana" w:hAnsi="Verdana" w:cs="Segoe UI"/>
          <w:sz w:val="20"/>
          <w:szCs w:val="20"/>
        </w:rPr>
        <w:t>Welke maatregelen heeft uw organisatie reeds genomen m.b.t. duurzaamheid, welke gaat u nemen gedurende de looptijd van het contract en welke duurzaamheidswinst levert dit concreet op voor de Opdracht?</w:t>
      </w:r>
      <w:r>
        <w:rPr>
          <w:rStyle w:val="scxw122323573"/>
          <w:rFonts w:cs="Segoe UI"/>
        </w:rPr>
        <w:t> </w:t>
      </w:r>
      <w:r>
        <w:rPr>
          <w:rFonts w:ascii="Verdana" w:hAnsi="Verdana" w:cs="Segoe UI"/>
          <w:sz w:val="20"/>
          <w:szCs w:val="20"/>
        </w:rPr>
        <w:br/>
      </w:r>
      <w:r>
        <w:rPr>
          <w:rStyle w:val="eop"/>
          <w:rFonts w:ascii="Verdana" w:hAnsi="Verdana" w:cs="Segoe UI"/>
          <w:sz w:val="20"/>
          <w:szCs w:val="20"/>
        </w:rPr>
        <w:t> </w:t>
      </w:r>
    </w:p>
    <w:p w14:paraId="4D2CAD52" w14:textId="77777777" w:rsidR="007C724F" w:rsidRDefault="007C724F">
      <w:pPr>
        <w:pStyle w:val="paragraph"/>
        <w:numPr>
          <w:ilvl w:val="0"/>
          <w:numId w:val="38"/>
        </w:numPr>
        <w:spacing w:before="0" w:beforeAutospacing="0" w:after="0" w:afterAutospacing="0"/>
        <w:ind w:firstLine="0"/>
        <w:textAlignment w:val="baseline"/>
        <w:rPr>
          <w:rFonts w:ascii="Verdana" w:hAnsi="Verdana" w:cs="Segoe UI"/>
          <w:sz w:val="20"/>
          <w:szCs w:val="20"/>
        </w:rPr>
      </w:pPr>
      <w:r>
        <w:rPr>
          <w:rStyle w:val="normaltextrun"/>
          <w:rFonts w:ascii="Verdana" w:hAnsi="Verdana" w:cs="Segoe UI"/>
          <w:sz w:val="20"/>
          <w:szCs w:val="20"/>
        </w:rPr>
        <w:t>De borging van de inzet van schonere mobiele werktuigen op de uitvoering van de Opdracht waarbij tevens rekening wordt gehouden met de impact op het Taakstellend Budget</w:t>
      </w:r>
      <w:r>
        <w:rPr>
          <w:rStyle w:val="eop"/>
          <w:rFonts w:ascii="Verdana" w:hAnsi="Verdana" w:cs="Segoe UI"/>
          <w:sz w:val="20"/>
          <w:szCs w:val="20"/>
        </w:rPr>
        <w:t> </w:t>
      </w:r>
    </w:p>
    <w:p w14:paraId="4602108F" w14:textId="77777777" w:rsidR="007C724F" w:rsidRDefault="007C724F" w:rsidP="007C724F">
      <w:pPr>
        <w:pStyle w:val="paragraph"/>
        <w:spacing w:before="0" w:beforeAutospacing="0" w:after="0" w:afterAutospacing="0"/>
        <w:ind w:left="1080"/>
        <w:textAlignment w:val="baseline"/>
        <w:rPr>
          <w:rFonts w:ascii="Segoe UI" w:hAnsi="Segoe UI" w:cs="Segoe UI"/>
          <w:sz w:val="18"/>
          <w:szCs w:val="18"/>
        </w:rPr>
      </w:pPr>
      <w:r>
        <w:rPr>
          <w:rStyle w:val="normaltextrun"/>
          <w:rFonts w:ascii="Verdana" w:hAnsi="Verdana" w:cs="Segoe UI"/>
          <w:sz w:val="20"/>
          <w:szCs w:val="20"/>
        </w:rPr>
        <w:t> </w:t>
      </w:r>
      <w:r>
        <w:rPr>
          <w:rStyle w:val="eop"/>
          <w:rFonts w:ascii="Verdana" w:hAnsi="Verdana" w:cs="Segoe UI"/>
          <w:sz w:val="20"/>
          <w:szCs w:val="20"/>
        </w:rPr>
        <w:t> </w:t>
      </w:r>
    </w:p>
    <w:p w14:paraId="58421BC2"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Voor de opbouw van het plan van aanpak dient u bovenstaande volgorde aan te houden.</w:t>
      </w:r>
      <w:r>
        <w:rPr>
          <w:rStyle w:val="eop"/>
          <w:rFonts w:ascii="Verdana" w:hAnsi="Verdana" w:cs="Segoe UI"/>
          <w:sz w:val="20"/>
          <w:szCs w:val="20"/>
        </w:rPr>
        <w:t> </w:t>
      </w:r>
    </w:p>
    <w:p w14:paraId="7B2FCB32"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20"/>
          <w:szCs w:val="20"/>
        </w:rPr>
        <w:t> </w:t>
      </w:r>
    </w:p>
    <w:p w14:paraId="739348AD"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u w:val="single"/>
        </w:rPr>
        <w:t>Beoordeling: </w:t>
      </w:r>
      <w:r>
        <w:rPr>
          <w:rStyle w:val="eop"/>
          <w:rFonts w:ascii="Verdana" w:hAnsi="Verdana" w:cs="Segoe UI"/>
          <w:sz w:val="20"/>
          <w:szCs w:val="20"/>
        </w:rPr>
        <w:t> </w:t>
      </w:r>
    </w:p>
    <w:p w14:paraId="74581D70"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beoordeeld wordt hoe de Inschrijver in hoeverre de inschrijver gedurende de uitvoeringsfase gaat bijdragen aan het behalen van de doelen voor schone lucht en hoe inschrijver de uitvoerbaarheid van de maatregelen binnen het Taakstellend Budget wordt garandeert.</w:t>
      </w:r>
      <w:r>
        <w:rPr>
          <w:rStyle w:val="eop"/>
          <w:rFonts w:ascii="Verdana" w:hAnsi="Verdana" w:cs="Segoe UI"/>
          <w:sz w:val="20"/>
          <w:szCs w:val="20"/>
        </w:rPr>
        <w:t> </w:t>
      </w:r>
    </w:p>
    <w:p w14:paraId="736E56FB" w14:textId="77777777" w:rsidR="007C724F" w:rsidRDefault="007C724F" w:rsidP="007C724F">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Hierbij geldt, des te meer en des te concreter de Inschrijver aantoont dat zo min mogelijk CO2, NOx en fijnstof wordt uitgestoten en de maatregelen haalbaar blijken met het oog op het Taakstellend Budget, des te meer punten hij krijgt.</w:t>
      </w:r>
      <w:r>
        <w:rPr>
          <w:rStyle w:val="eop"/>
          <w:rFonts w:ascii="Verdana" w:hAnsi="Verdana" w:cs="Segoe UI"/>
          <w:sz w:val="20"/>
          <w:szCs w:val="20"/>
        </w:rPr>
        <w:t> </w:t>
      </w:r>
    </w:p>
    <w:p w14:paraId="493B4F81" w14:textId="77777777" w:rsidR="008057A9" w:rsidRDefault="008057A9" w:rsidP="008057A9">
      <w:pPr>
        <w:tabs>
          <w:tab w:val="left" w:pos="1134"/>
        </w:tabs>
      </w:pPr>
    </w:p>
    <w:p w14:paraId="7608ABCB" w14:textId="5F2EACC6" w:rsidR="008057A9" w:rsidRDefault="008057A9" w:rsidP="008057A9">
      <w:pPr>
        <w:pStyle w:val="PCB-Kop2"/>
      </w:pPr>
      <w:bookmarkStart w:id="61" w:name="_Toc117796890"/>
      <w:r>
        <w:t>Gunning en contractering</w:t>
      </w:r>
      <w:bookmarkEnd w:id="61"/>
    </w:p>
    <w:p w14:paraId="11BB9710" w14:textId="7AC7D476" w:rsidR="008057A9" w:rsidRDefault="008057A9" w:rsidP="008057A9">
      <w:pPr>
        <w:pStyle w:val="PCB-Kop3"/>
      </w:pPr>
      <w:bookmarkStart w:id="62" w:name="_Toc117796891"/>
      <w:r>
        <w:t>Voornemen tot gunning</w:t>
      </w:r>
      <w:bookmarkEnd w:id="62"/>
    </w:p>
    <w:p w14:paraId="418A26FE" w14:textId="77777777" w:rsidR="008057A9" w:rsidRDefault="008057A9" w:rsidP="004812B0">
      <w:pPr>
        <w:pStyle w:val="PCB-standaard"/>
      </w:pPr>
      <w:r>
        <w:t>Conform het artikel 2.36.5 van het ARW 2016 zal de Aanbestedende dienst aan alle inschrijvers het voornemen tot gunning (gunningsbeslissing) mededelen.</w:t>
      </w:r>
    </w:p>
    <w:p w14:paraId="6C06C646" w14:textId="77777777" w:rsidR="008057A9" w:rsidRDefault="008057A9" w:rsidP="008057A9">
      <w:pPr>
        <w:ind w:left="709"/>
      </w:pPr>
    </w:p>
    <w:p w14:paraId="5AF149C3" w14:textId="7ADC9187" w:rsidR="008057A9" w:rsidRDefault="008057A9" w:rsidP="008057A9">
      <w:pPr>
        <w:pStyle w:val="PCB-Kop3"/>
      </w:pPr>
      <w:bookmarkStart w:id="63" w:name="_Toc117796892"/>
      <w:r>
        <w:t>Opschortende termijn</w:t>
      </w:r>
      <w:bookmarkEnd w:id="63"/>
    </w:p>
    <w:p w14:paraId="3D66925C" w14:textId="77777777" w:rsidR="008057A9" w:rsidRDefault="008057A9">
      <w:pPr>
        <w:pStyle w:val="PCB-standaard"/>
        <w:numPr>
          <w:ilvl w:val="0"/>
          <w:numId w:val="14"/>
        </w:numPr>
      </w:pPr>
      <w:r>
        <w:t xml:space="preserve">Indien een inschrijver bezwaren heeft tegen die beslissing dient hij binnen de in het ARW 2016 genoemde opschortende termijn van 20 kalenderdagen na verzending van de mededeling van de gunningsbeslissing een kort geding aanhangig te hebben gemaakt tegen die beslissing bij de bevoegde burgerlijke rechter te Utrecht. </w:t>
      </w:r>
      <w:r>
        <w:br/>
      </w:r>
    </w:p>
    <w:p w14:paraId="2309B428" w14:textId="77777777" w:rsidR="008057A9" w:rsidRDefault="008057A9">
      <w:pPr>
        <w:pStyle w:val="PCB-standaard"/>
        <w:numPr>
          <w:ilvl w:val="0"/>
          <w:numId w:val="14"/>
        </w:numPr>
      </w:pPr>
      <w:r>
        <w:t xml:space="preserve">De genoemde termijn is een vervaltermijn. Dat wil zeggen dat indien een inschrijver niet binnen 20 kalenderdagen na verzending van de mededeling van de gunningsbeslissing daadwerkelijk een kort geding aanhangig heeft gemaakt, de </w:t>
      </w:r>
      <w:r>
        <w:lastRenderedPageBreak/>
        <w:t>betreffende inschrijver in kort geding geen bezwaar meer kan maken met betrekking tot die beslissing; zijn recht is dan verwerkt. De Aanbestedende dienst is in dat geval vrij om (verder) gevolg te geven aan de gunningsbeslissing.</w:t>
      </w:r>
    </w:p>
    <w:p w14:paraId="4651291D" w14:textId="77777777" w:rsidR="008057A9" w:rsidRDefault="008057A9" w:rsidP="008057A9">
      <w:pPr>
        <w:ind w:left="709"/>
      </w:pPr>
    </w:p>
    <w:p w14:paraId="32A31B6C" w14:textId="0E8AB8B4" w:rsidR="008057A9" w:rsidRDefault="008057A9" w:rsidP="008057A9">
      <w:pPr>
        <w:pStyle w:val="PCB-Kop3"/>
      </w:pPr>
      <w:bookmarkStart w:id="64" w:name="_Toc117796893"/>
      <w:r>
        <w:t>Toelichting op beoordeling</w:t>
      </w:r>
      <w:bookmarkEnd w:id="64"/>
    </w:p>
    <w:p w14:paraId="139E1D59" w14:textId="7EBB0DC8" w:rsidR="008057A9" w:rsidRDefault="008057A9" w:rsidP="004812B0">
      <w:pPr>
        <w:pStyle w:val="PCB-standaard"/>
      </w:pPr>
      <w:r>
        <w:t>De Aanbestedende dienst biedt de inschrijvers de mogelijkheid om een mondelinge toelichting te verkrijgen op de beoordeling van het plan van aanpak. Indien een inschrijver hiervan gebruik wil maken dan dient de inschrijver contact op te nemen met de aanbesteder om in onderling overleg een afspraak te plannen. Voor het geven van een individuele toelichting op de beoordeling is per inschrijver maximaal 1 uur gereserveerd.</w:t>
      </w:r>
    </w:p>
    <w:p w14:paraId="17CF7200" w14:textId="13C1D811" w:rsidR="008057A9" w:rsidRDefault="008057A9" w:rsidP="008057A9">
      <w:pPr>
        <w:pStyle w:val="PCB-Kop3"/>
      </w:pPr>
      <w:bookmarkStart w:id="65" w:name="_Toc117796894"/>
      <w:r>
        <w:t>Definitieve gunning en contractering</w:t>
      </w:r>
      <w:bookmarkEnd w:id="65"/>
    </w:p>
    <w:p w14:paraId="368CC78B" w14:textId="29AF416E" w:rsidR="008057A9" w:rsidRDefault="008057A9" w:rsidP="004812B0">
      <w:pPr>
        <w:pStyle w:val="PCB-standaard"/>
      </w:pPr>
      <w:r>
        <w:t xml:space="preserve">Het contracteren vindt plaats middels het gezamenlijk (opdrachtgever en opdrachtnemer) ondertekenen van de </w:t>
      </w:r>
      <w:r w:rsidR="00267DCE">
        <w:t>Bouwteam</w:t>
      </w:r>
      <w:r>
        <w:t>overeenkomst en het paraferen van de bijbehorende bijlagen en de A</w:t>
      </w:r>
      <w:r w:rsidR="00267DCE">
        <w:t>ppendices</w:t>
      </w:r>
      <w:r>
        <w:t>.</w:t>
      </w:r>
    </w:p>
    <w:p w14:paraId="32EAC66C" w14:textId="3C492096" w:rsidR="008057A9" w:rsidRDefault="008057A9" w:rsidP="004812B0">
      <w:pPr>
        <w:pStyle w:val="PCB-standaard"/>
      </w:pPr>
      <w:r>
        <w:t>Als startdatum van het werk geldt de datum van de ondertekening van de B</w:t>
      </w:r>
      <w:r w:rsidR="00267DCE">
        <w:t>ouwteamovereenkoms</w:t>
      </w:r>
      <w:r>
        <w:t>t.</w:t>
      </w:r>
    </w:p>
    <w:p w14:paraId="4CF6BFC1" w14:textId="5BF8F2F0" w:rsidR="008057A9" w:rsidRDefault="008057A9" w:rsidP="004812B0">
      <w:pPr>
        <w:pStyle w:val="PCB-standaard"/>
      </w:pPr>
      <w:r>
        <w:t xml:space="preserve">Na de mededeling gunningsbeslissing volgt, bij geen bezwaar, de ondertekende opdrachtbrief met als bijlage de </w:t>
      </w:r>
      <w:r w:rsidR="00267DCE">
        <w:t>bouwteam</w:t>
      </w:r>
      <w:r>
        <w:t>overeenkomst met bijbehorende contractstukken ter ondertekening.</w:t>
      </w:r>
    </w:p>
    <w:p w14:paraId="1EDCEFB5" w14:textId="2C189D54" w:rsidR="008057A9" w:rsidRDefault="008057A9" w:rsidP="008E0EF9">
      <w:pPr>
        <w:pStyle w:val="PCB-standaard"/>
      </w:pPr>
      <w:r>
        <w:t>Er is sprake van opdrachtverstrekking betreffende het onderwerp van deze aanbesteding indien de Bo</w:t>
      </w:r>
      <w:r w:rsidR="00267DCE">
        <w:t>uwteamo</w:t>
      </w:r>
      <w:r>
        <w:t>vereenkomst en de bijbehorende contractstukken door Opdrachtgever en opdrachtnemer zijn ondertekend.</w:t>
      </w:r>
    </w:p>
    <w:p w14:paraId="1CE4B897" w14:textId="14EE4460" w:rsidR="008057A9" w:rsidRDefault="008057A9" w:rsidP="008057A9">
      <w:pPr>
        <w:pStyle w:val="PCB-Kop3"/>
      </w:pPr>
      <w:bookmarkStart w:id="66" w:name="_Toc117796895"/>
      <w:r>
        <w:t>Geschillen</w:t>
      </w:r>
      <w:bookmarkEnd w:id="66"/>
    </w:p>
    <w:p w14:paraId="0A7CF76A" w14:textId="4355F2A5" w:rsidR="008057A9" w:rsidRDefault="008057A9" w:rsidP="004812B0">
      <w:pPr>
        <w:pStyle w:val="PCB-standaard"/>
      </w:pPr>
      <w:r>
        <w:t>Beslechting van geschillen vindt conform ARW 2016 art. 2.40 Plaats bij de burgerlijke rechter te Utrecht.</w:t>
      </w:r>
    </w:p>
    <w:p w14:paraId="3E0F26EA" w14:textId="3955395A" w:rsidR="00320859" w:rsidRPr="00A65693" w:rsidRDefault="007320EE" w:rsidP="004D319A">
      <w:pPr>
        <w:pStyle w:val="PCB-Kop3"/>
      </w:pPr>
      <w:bookmarkStart w:id="67" w:name="_Toc117796896"/>
      <w:r w:rsidRPr="00A65693">
        <w:t>Maatschappelijk verantwoord inkopen: Social Return</w:t>
      </w:r>
      <w:bookmarkEnd w:id="67"/>
    </w:p>
    <w:p w14:paraId="59F2706E" w14:textId="4B311FD3" w:rsidR="007320EE" w:rsidRPr="000B60EA" w:rsidRDefault="007320EE" w:rsidP="007320EE">
      <w:pPr>
        <w:spacing w:line="276" w:lineRule="auto"/>
      </w:pPr>
      <w:r>
        <w:t xml:space="preserve">De Opdrachtgever wil invulling geven aan haar maatschappelijke verantwoordelijkheid op het gebied van arbeidsmarktparticipatie. Bijlage </w:t>
      </w:r>
      <w:r w:rsidR="00432207">
        <w:t>10</w:t>
      </w:r>
      <w:r>
        <w:t xml:space="preserve"> Protocol Social Return provincie Utrecht is hier van toepassing.</w:t>
      </w:r>
    </w:p>
    <w:p w14:paraId="7DE55F56" w14:textId="4814049E" w:rsidR="007320EE" w:rsidRPr="000B60EA" w:rsidRDefault="007320EE" w:rsidP="007320EE">
      <w:pPr>
        <w:spacing w:line="276" w:lineRule="auto"/>
      </w:pPr>
      <w:r>
        <w:t xml:space="preserve">De Social Return-norm voor deze Opdracht bedraagt 1 % van </w:t>
      </w:r>
      <w:r w:rsidR="000D3A1D">
        <w:t xml:space="preserve">het </w:t>
      </w:r>
      <w:r w:rsidR="007C0117">
        <w:t>T</w:t>
      </w:r>
      <w:r w:rsidR="007B2CC4">
        <w:t xml:space="preserve">aakstellend </w:t>
      </w:r>
      <w:r w:rsidR="007C0117">
        <w:t>B</w:t>
      </w:r>
      <w:r w:rsidR="007B2CC4">
        <w:t>udget</w:t>
      </w:r>
      <w:r w:rsidR="007C0117">
        <w:t xml:space="preserve"> zoals beschreven in Appendix 3 van de concept Bouwteamovereenkomst</w:t>
      </w:r>
      <w:r>
        <w:t>.</w:t>
      </w:r>
    </w:p>
    <w:p w14:paraId="7AAFDF44" w14:textId="77777777" w:rsidR="008057A9" w:rsidRDefault="008057A9" w:rsidP="008057A9">
      <w:pPr>
        <w:pStyle w:val="PCB-Kop3"/>
      </w:pPr>
      <w:bookmarkStart w:id="68" w:name="_Toc117796897"/>
      <w:r>
        <w:t>Vergoeding aan de inschrijvers</w:t>
      </w:r>
      <w:bookmarkEnd w:id="68"/>
    </w:p>
    <w:p w14:paraId="70BA19EC" w14:textId="73A59E51" w:rsidR="008057A9" w:rsidRPr="00BB4505" w:rsidRDefault="00267DCE" w:rsidP="00267DCE">
      <w:pPr>
        <w:pStyle w:val="PCB-standaard"/>
      </w:pPr>
      <w:r>
        <w:rPr>
          <w:rStyle w:val="normaltextrun"/>
          <w:color w:val="000000"/>
          <w:szCs w:val="20"/>
          <w:shd w:val="clear" w:color="auto" w:fill="FFFFFF"/>
        </w:rPr>
        <w:t>Inschrijvers ontvangen geen inschrijvingsvergoeding.</w:t>
      </w:r>
      <w:r>
        <w:rPr>
          <w:rStyle w:val="eop"/>
          <w:b/>
          <w:bCs/>
          <w:color w:val="000000"/>
          <w:szCs w:val="20"/>
          <w:shd w:val="clear" w:color="auto" w:fill="FFFFFF"/>
        </w:rPr>
        <w:t> </w:t>
      </w:r>
    </w:p>
    <w:p w14:paraId="7C80AC7B" w14:textId="77777777" w:rsidR="008057A9" w:rsidRDefault="008057A9" w:rsidP="004812B0">
      <w:pPr>
        <w:pStyle w:val="PCB-Kop1"/>
        <w:numPr>
          <w:ilvl w:val="0"/>
          <w:numId w:val="0"/>
        </w:numPr>
        <w:ind w:left="720" w:hanging="720"/>
      </w:pPr>
      <w:bookmarkStart w:id="69" w:name="_Toc117796898"/>
      <w:r w:rsidRPr="008057A9">
        <w:lastRenderedPageBreak/>
        <w:t>BIJLAGE 1</w:t>
      </w:r>
      <w:r>
        <w:tab/>
      </w:r>
      <w:r w:rsidRPr="008057A9">
        <w:t>Checklist overzicht in te dienen documenten</w:t>
      </w:r>
      <w:bookmarkEnd w:id="69"/>
    </w:p>
    <w:p w14:paraId="6F65E736" w14:textId="208DE55B" w:rsidR="008057A9" w:rsidRDefault="008057A9" w:rsidP="004812B0">
      <w:pPr>
        <w:pStyle w:val="PCB-standaard"/>
      </w:pPr>
      <w:r>
        <w:t xml:space="preserve">Checklist overzicht in te dienen documenten t.b.v. inschrijvingsleidraad </w:t>
      </w:r>
      <w:r w:rsidR="00432207">
        <w:t>Nationale</w:t>
      </w:r>
      <w:r w:rsidR="00DF5C50">
        <w:t xml:space="preserve"> </w:t>
      </w:r>
      <w:r>
        <w:t>openbare procedure</w:t>
      </w:r>
    </w:p>
    <w:p w14:paraId="3363FEA0" w14:textId="77777777" w:rsidR="008057A9" w:rsidRDefault="008057A9" w:rsidP="008057A9">
      <w:pPr>
        <w:rPr>
          <w: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0"/>
        <w:gridCol w:w="3831"/>
        <w:gridCol w:w="1237"/>
        <w:gridCol w:w="1077"/>
        <w:gridCol w:w="2875"/>
      </w:tblGrid>
      <w:tr w:rsidR="008057A9" w14:paraId="1AB983C1" w14:textId="77777777" w:rsidTr="00E70A07">
        <w:trPr>
          <w:jc w:val="center"/>
        </w:trPr>
        <w:tc>
          <w:tcPr>
            <w:tcW w:w="9720" w:type="dxa"/>
            <w:gridSpan w:val="5"/>
            <w:shd w:val="clear" w:color="auto" w:fill="C0C0C0"/>
          </w:tcPr>
          <w:p w14:paraId="1E2C0B48" w14:textId="77777777" w:rsidR="008057A9" w:rsidRDefault="008057A9" w:rsidP="001D0216">
            <w:pPr>
              <w:rPr>
                <w:sz w:val="16"/>
                <w:szCs w:val="16"/>
              </w:rPr>
            </w:pPr>
            <w:r>
              <w:rPr>
                <w:b/>
              </w:rPr>
              <w:t xml:space="preserve">Inhoud niet </w:t>
            </w:r>
            <w:proofErr w:type="spellStart"/>
            <w:r>
              <w:rPr>
                <w:b/>
              </w:rPr>
              <w:t>prijsgebonden</w:t>
            </w:r>
            <w:proofErr w:type="spellEnd"/>
            <w:r>
              <w:rPr>
                <w:b/>
              </w:rPr>
              <w:t xml:space="preserve"> informatie:</w:t>
            </w:r>
          </w:p>
        </w:tc>
      </w:tr>
      <w:tr w:rsidR="008057A9" w14:paraId="666E9063" w14:textId="77777777" w:rsidTr="006B448C">
        <w:trPr>
          <w:jc w:val="center"/>
        </w:trPr>
        <w:tc>
          <w:tcPr>
            <w:tcW w:w="700" w:type="dxa"/>
            <w:shd w:val="clear" w:color="auto" w:fill="C0C0C0"/>
            <w:vAlign w:val="center"/>
          </w:tcPr>
          <w:p w14:paraId="5A00383C" w14:textId="77777777" w:rsidR="008057A9" w:rsidRDefault="008057A9" w:rsidP="00703993">
            <w:pPr>
              <w:rPr>
                <w:sz w:val="16"/>
                <w:szCs w:val="16"/>
              </w:rPr>
            </w:pPr>
            <w:r>
              <w:rPr>
                <w:sz w:val="16"/>
                <w:szCs w:val="16"/>
              </w:rPr>
              <w:t>Tab</w:t>
            </w:r>
          </w:p>
        </w:tc>
        <w:tc>
          <w:tcPr>
            <w:tcW w:w="3831" w:type="dxa"/>
            <w:shd w:val="clear" w:color="auto" w:fill="C0C0C0"/>
            <w:vAlign w:val="center"/>
          </w:tcPr>
          <w:p w14:paraId="557A4DAE" w14:textId="77777777" w:rsidR="008057A9" w:rsidRDefault="008057A9" w:rsidP="00703993">
            <w:pPr>
              <w:rPr>
                <w:sz w:val="16"/>
                <w:szCs w:val="16"/>
              </w:rPr>
            </w:pPr>
            <w:r>
              <w:rPr>
                <w:sz w:val="16"/>
                <w:szCs w:val="16"/>
              </w:rPr>
              <w:t>Omschrijving</w:t>
            </w:r>
          </w:p>
        </w:tc>
        <w:tc>
          <w:tcPr>
            <w:tcW w:w="1237" w:type="dxa"/>
            <w:shd w:val="clear" w:color="auto" w:fill="C0C0C0"/>
            <w:vAlign w:val="center"/>
          </w:tcPr>
          <w:p w14:paraId="5002FE07" w14:textId="3F251436" w:rsidR="008057A9" w:rsidRDefault="008057A9" w:rsidP="00703993">
            <w:pPr>
              <w:rPr>
                <w:sz w:val="16"/>
                <w:szCs w:val="16"/>
              </w:rPr>
            </w:pPr>
            <w:r>
              <w:rPr>
                <w:sz w:val="16"/>
                <w:szCs w:val="16"/>
              </w:rPr>
              <w:t>Onderdeel</w:t>
            </w:r>
            <w:r w:rsidR="00E70A07">
              <w:rPr>
                <w:sz w:val="16"/>
                <w:szCs w:val="16"/>
              </w:rPr>
              <w:t xml:space="preserve"> </w:t>
            </w:r>
            <w:r>
              <w:rPr>
                <w:sz w:val="16"/>
                <w:szCs w:val="16"/>
              </w:rPr>
              <w:t>/</w:t>
            </w:r>
          </w:p>
          <w:p w14:paraId="1DD82903" w14:textId="77777777" w:rsidR="008057A9" w:rsidRDefault="008057A9" w:rsidP="00703993">
            <w:pPr>
              <w:rPr>
                <w:sz w:val="16"/>
                <w:szCs w:val="16"/>
              </w:rPr>
            </w:pPr>
            <w:r>
              <w:rPr>
                <w:sz w:val="16"/>
                <w:szCs w:val="16"/>
              </w:rPr>
              <w:t>formulier</w:t>
            </w:r>
          </w:p>
        </w:tc>
        <w:tc>
          <w:tcPr>
            <w:tcW w:w="1077" w:type="dxa"/>
            <w:shd w:val="clear" w:color="auto" w:fill="C0C0C0"/>
            <w:vAlign w:val="center"/>
          </w:tcPr>
          <w:p w14:paraId="08AA2319" w14:textId="4AA657FA" w:rsidR="008057A9" w:rsidRDefault="008057A9" w:rsidP="00703993">
            <w:pPr>
              <w:rPr>
                <w:sz w:val="16"/>
                <w:szCs w:val="16"/>
              </w:rPr>
            </w:pPr>
            <w:r>
              <w:rPr>
                <w:sz w:val="16"/>
                <w:szCs w:val="16"/>
              </w:rPr>
              <w:t>Zie hoofdstuk</w:t>
            </w:r>
            <w:r w:rsidR="00E70A07">
              <w:rPr>
                <w:sz w:val="16"/>
                <w:szCs w:val="16"/>
              </w:rPr>
              <w:t xml:space="preserve"> </w:t>
            </w:r>
            <w:r>
              <w:rPr>
                <w:sz w:val="16"/>
                <w:szCs w:val="16"/>
              </w:rPr>
              <w:t>/</w:t>
            </w:r>
            <w:r w:rsidR="00E70A07">
              <w:rPr>
                <w:sz w:val="16"/>
                <w:szCs w:val="16"/>
              </w:rPr>
              <w:t xml:space="preserve"> </w:t>
            </w:r>
            <w:r>
              <w:rPr>
                <w:sz w:val="16"/>
                <w:szCs w:val="16"/>
              </w:rPr>
              <w:t>paragraaf</w:t>
            </w:r>
          </w:p>
        </w:tc>
        <w:tc>
          <w:tcPr>
            <w:tcW w:w="2875" w:type="dxa"/>
            <w:shd w:val="clear" w:color="auto" w:fill="C0C0C0"/>
            <w:vAlign w:val="center"/>
          </w:tcPr>
          <w:p w14:paraId="021122BE" w14:textId="77777777" w:rsidR="008057A9" w:rsidRDefault="008057A9" w:rsidP="00703993">
            <w:pPr>
              <w:rPr>
                <w:sz w:val="16"/>
                <w:szCs w:val="16"/>
              </w:rPr>
            </w:pPr>
            <w:r>
              <w:rPr>
                <w:sz w:val="16"/>
                <w:szCs w:val="16"/>
              </w:rPr>
              <w:t>Bij combinaties</w:t>
            </w:r>
          </w:p>
        </w:tc>
      </w:tr>
      <w:tr w:rsidR="008057A9" w14:paraId="0D5559DF" w14:textId="77777777" w:rsidTr="006B448C">
        <w:trPr>
          <w:jc w:val="center"/>
        </w:trPr>
        <w:tc>
          <w:tcPr>
            <w:tcW w:w="700" w:type="dxa"/>
            <w:vAlign w:val="center"/>
          </w:tcPr>
          <w:p w14:paraId="233CFBE8" w14:textId="529ACD10" w:rsidR="008057A9" w:rsidRPr="00BB4505" w:rsidRDefault="008057A9">
            <w:pPr>
              <w:pStyle w:val="Lijstalinea"/>
              <w:numPr>
                <w:ilvl w:val="0"/>
                <w:numId w:val="19"/>
              </w:numPr>
              <w:rPr>
                <w:sz w:val="16"/>
                <w:szCs w:val="16"/>
              </w:rPr>
            </w:pPr>
          </w:p>
        </w:tc>
        <w:tc>
          <w:tcPr>
            <w:tcW w:w="3831" w:type="dxa"/>
            <w:vAlign w:val="center"/>
          </w:tcPr>
          <w:p w14:paraId="7598B18B" w14:textId="77777777" w:rsidR="008057A9" w:rsidRDefault="008057A9" w:rsidP="00703993">
            <w:pPr>
              <w:rPr>
                <w:sz w:val="16"/>
                <w:szCs w:val="16"/>
              </w:rPr>
            </w:pPr>
            <w:r>
              <w:rPr>
                <w:sz w:val="16"/>
                <w:szCs w:val="16"/>
              </w:rPr>
              <w:t>Checklist overzicht in te dienen documenten ingevuld en ondertekend</w:t>
            </w:r>
          </w:p>
        </w:tc>
        <w:tc>
          <w:tcPr>
            <w:tcW w:w="1237" w:type="dxa"/>
            <w:vAlign w:val="center"/>
          </w:tcPr>
          <w:p w14:paraId="7DE01F86" w14:textId="703C8810" w:rsidR="008057A9" w:rsidRPr="00C714B7" w:rsidRDefault="00C714B7" w:rsidP="00703993">
            <w:pPr>
              <w:rPr>
                <w:iCs/>
                <w:sz w:val="16"/>
                <w:szCs w:val="16"/>
              </w:rPr>
            </w:pPr>
            <w:r w:rsidRPr="00C714B7">
              <w:rPr>
                <w:iCs/>
                <w:sz w:val="16"/>
                <w:szCs w:val="16"/>
              </w:rPr>
              <w:t>Bijlage 1</w:t>
            </w:r>
          </w:p>
        </w:tc>
        <w:tc>
          <w:tcPr>
            <w:tcW w:w="1077" w:type="dxa"/>
            <w:vAlign w:val="center"/>
          </w:tcPr>
          <w:p w14:paraId="1A26459A" w14:textId="5D3CCCAA" w:rsidR="008057A9" w:rsidRPr="00C714B7" w:rsidRDefault="00C714B7" w:rsidP="00703993">
            <w:pPr>
              <w:rPr>
                <w:iCs/>
                <w:sz w:val="16"/>
                <w:szCs w:val="16"/>
              </w:rPr>
            </w:pPr>
            <w:r w:rsidRPr="00C714B7">
              <w:rPr>
                <w:iCs/>
                <w:sz w:val="16"/>
                <w:szCs w:val="16"/>
              </w:rPr>
              <w:t>-</w:t>
            </w:r>
          </w:p>
        </w:tc>
        <w:tc>
          <w:tcPr>
            <w:tcW w:w="2875" w:type="dxa"/>
            <w:vAlign w:val="center"/>
          </w:tcPr>
          <w:p w14:paraId="4948EA67" w14:textId="30A7CC10" w:rsidR="008057A9" w:rsidRDefault="002D56C3" w:rsidP="00703993">
            <w:r>
              <w:rPr>
                <w:sz w:val="16"/>
                <w:szCs w:val="16"/>
              </w:rPr>
              <w:t>G</w:t>
            </w:r>
            <w:r w:rsidR="008057A9">
              <w:rPr>
                <w:sz w:val="16"/>
                <w:szCs w:val="16"/>
              </w:rPr>
              <w:t>ezamenlijk</w:t>
            </w:r>
          </w:p>
        </w:tc>
      </w:tr>
      <w:tr w:rsidR="008057A9" w14:paraId="38655FD0" w14:textId="77777777" w:rsidTr="006B448C">
        <w:trPr>
          <w:jc w:val="center"/>
        </w:trPr>
        <w:tc>
          <w:tcPr>
            <w:tcW w:w="700" w:type="dxa"/>
            <w:vAlign w:val="center"/>
          </w:tcPr>
          <w:p w14:paraId="1E657B6F" w14:textId="17B9CFA8" w:rsidR="008057A9" w:rsidRPr="00BB4505" w:rsidRDefault="008057A9">
            <w:pPr>
              <w:pStyle w:val="Lijstalinea"/>
              <w:numPr>
                <w:ilvl w:val="0"/>
                <w:numId w:val="19"/>
              </w:numPr>
              <w:rPr>
                <w:sz w:val="16"/>
                <w:szCs w:val="16"/>
              </w:rPr>
            </w:pPr>
          </w:p>
        </w:tc>
        <w:tc>
          <w:tcPr>
            <w:tcW w:w="3831" w:type="dxa"/>
            <w:vAlign w:val="center"/>
          </w:tcPr>
          <w:p w14:paraId="363D0660" w14:textId="77777777" w:rsidR="008057A9" w:rsidRDefault="008057A9" w:rsidP="00703993">
            <w:pPr>
              <w:rPr>
                <w:sz w:val="16"/>
                <w:szCs w:val="16"/>
              </w:rPr>
            </w:pPr>
            <w:r>
              <w:rPr>
                <w:sz w:val="16"/>
                <w:szCs w:val="16"/>
              </w:rPr>
              <w:t>Eigen verklaring voor aanbestedingsprocedures aanbestedende diensten (en evt. gevraagde bewijsstukken)</w:t>
            </w:r>
          </w:p>
        </w:tc>
        <w:tc>
          <w:tcPr>
            <w:tcW w:w="1237" w:type="dxa"/>
            <w:vAlign w:val="center"/>
          </w:tcPr>
          <w:p w14:paraId="5E2A5B6D" w14:textId="1202ACCF" w:rsidR="008057A9" w:rsidRPr="00703993" w:rsidRDefault="00703993" w:rsidP="00703993">
            <w:pPr>
              <w:rPr>
                <w:iCs/>
                <w:sz w:val="16"/>
                <w:szCs w:val="16"/>
              </w:rPr>
            </w:pPr>
            <w:r w:rsidRPr="00703993">
              <w:rPr>
                <w:iCs/>
                <w:sz w:val="16"/>
                <w:szCs w:val="16"/>
              </w:rPr>
              <w:t>Bijlage 2</w:t>
            </w:r>
          </w:p>
        </w:tc>
        <w:tc>
          <w:tcPr>
            <w:tcW w:w="1077" w:type="dxa"/>
            <w:vAlign w:val="center"/>
          </w:tcPr>
          <w:p w14:paraId="2500EB35" w14:textId="77777777" w:rsidR="00FE3866" w:rsidRDefault="00FE3866" w:rsidP="00703993">
            <w:pPr>
              <w:rPr>
                <w:iCs/>
                <w:sz w:val="16"/>
                <w:szCs w:val="16"/>
              </w:rPr>
            </w:pPr>
            <w:r>
              <w:rPr>
                <w:iCs/>
                <w:sz w:val="16"/>
                <w:szCs w:val="16"/>
              </w:rPr>
              <w:t>3.4.2.</w:t>
            </w:r>
          </w:p>
          <w:p w14:paraId="1A025A8A" w14:textId="37D2973E" w:rsidR="008057A9" w:rsidRPr="00703993" w:rsidRDefault="00703993" w:rsidP="00703993">
            <w:pPr>
              <w:rPr>
                <w:iCs/>
                <w:sz w:val="16"/>
                <w:szCs w:val="16"/>
              </w:rPr>
            </w:pPr>
            <w:r w:rsidRPr="00703993">
              <w:rPr>
                <w:iCs/>
                <w:sz w:val="16"/>
                <w:szCs w:val="16"/>
              </w:rPr>
              <w:t>4.3.1</w:t>
            </w:r>
          </w:p>
        </w:tc>
        <w:tc>
          <w:tcPr>
            <w:tcW w:w="2875" w:type="dxa"/>
            <w:vAlign w:val="center"/>
          </w:tcPr>
          <w:p w14:paraId="67580FDC" w14:textId="77777777" w:rsidR="008057A9" w:rsidRDefault="008057A9" w:rsidP="00703993">
            <w:pPr>
              <w:rPr>
                <w:sz w:val="16"/>
                <w:szCs w:val="16"/>
              </w:rPr>
            </w:pPr>
            <w:r>
              <w:rPr>
                <w:sz w:val="16"/>
                <w:szCs w:val="16"/>
              </w:rPr>
              <w:t>Door alle deelnemers van het samenwerkingsverband</w:t>
            </w:r>
          </w:p>
        </w:tc>
      </w:tr>
      <w:tr w:rsidR="00703993" w14:paraId="116D90F1" w14:textId="77777777" w:rsidTr="006B448C">
        <w:trPr>
          <w:jc w:val="center"/>
        </w:trPr>
        <w:tc>
          <w:tcPr>
            <w:tcW w:w="700" w:type="dxa"/>
            <w:vAlign w:val="center"/>
          </w:tcPr>
          <w:p w14:paraId="24196FD4" w14:textId="4E6028A3" w:rsidR="00703993" w:rsidRPr="00BB4505" w:rsidRDefault="00703993">
            <w:pPr>
              <w:pStyle w:val="Lijstalinea"/>
              <w:numPr>
                <w:ilvl w:val="0"/>
                <w:numId w:val="19"/>
              </w:numPr>
              <w:rPr>
                <w:sz w:val="16"/>
                <w:szCs w:val="16"/>
              </w:rPr>
            </w:pPr>
          </w:p>
        </w:tc>
        <w:tc>
          <w:tcPr>
            <w:tcW w:w="3831" w:type="dxa"/>
            <w:vAlign w:val="center"/>
          </w:tcPr>
          <w:p w14:paraId="7EE3D381" w14:textId="77777777" w:rsidR="00703993" w:rsidRDefault="00703993" w:rsidP="00703993">
            <w:pPr>
              <w:rPr>
                <w:sz w:val="16"/>
                <w:szCs w:val="16"/>
              </w:rPr>
            </w:pPr>
            <w:r>
              <w:rPr>
                <w:sz w:val="16"/>
                <w:szCs w:val="16"/>
              </w:rPr>
              <w:t>Verklaring bestuurder omtrent rechtmatigheid inschrijving (model K)</w:t>
            </w:r>
          </w:p>
        </w:tc>
        <w:tc>
          <w:tcPr>
            <w:tcW w:w="1237" w:type="dxa"/>
            <w:vAlign w:val="center"/>
          </w:tcPr>
          <w:p w14:paraId="0536049D" w14:textId="7071D0F2" w:rsidR="00703993" w:rsidRPr="00703993" w:rsidRDefault="00703993" w:rsidP="00703993">
            <w:pPr>
              <w:rPr>
                <w:iCs/>
                <w:sz w:val="16"/>
                <w:szCs w:val="16"/>
              </w:rPr>
            </w:pPr>
            <w:r w:rsidRPr="00703993">
              <w:rPr>
                <w:iCs/>
                <w:sz w:val="16"/>
                <w:szCs w:val="16"/>
              </w:rPr>
              <w:t xml:space="preserve">Bijlage </w:t>
            </w:r>
            <w:r>
              <w:rPr>
                <w:iCs/>
                <w:sz w:val="16"/>
                <w:szCs w:val="16"/>
              </w:rPr>
              <w:t>3</w:t>
            </w:r>
          </w:p>
        </w:tc>
        <w:tc>
          <w:tcPr>
            <w:tcW w:w="1077" w:type="dxa"/>
            <w:vAlign w:val="center"/>
          </w:tcPr>
          <w:p w14:paraId="045B9B2F" w14:textId="68BD8F36" w:rsidR="00703993" w:rsidRPr="00703993" w:rsidRDefault="00703993" w:rsidP="00703993">
            <w:pPr>
              <w:rPr>
                <w:iCs/>
                <w:sz w:val="16"/>
                <w:szCs w:val="16"/>
              </w:rPr>
            </w:pPr>
            <w:r w:rsidRPr="00703993">
              <w:rPr>
                <w:iCs/>
                <w:sz w:val="16"/>
                <w:szCs w:val="16"/>
              </w:rPr>
              <w:t>4.3.1</w:t>
            </w:r>
          </w:p>
        </w:tc>
        <w:tc>
          <w:tcPr>
            <w:tcW w:w="2875" w:type="dxa"/>
            <w:vAlign w:val="center"/>
          </w:tcPr>
          <w:p w14:paraId="495D0AA1" w14:textId="77777777" w:rsidR="00703993" w:rsidRDefault="00703993" w:rsidP="00703993">
            <w:pPr>
              <w:rPr>
                <w:sz w:val="16"/>
                <w:szCs w:val="16"/>
              </w:rPr>
            </w:pPr>
            <w:r>
              <w:rPr>
                <w:sz w:val="16"/>
                <w:szCs w:val="16"/>
              </w:rPr>
              <w:t>Door alle deelnemers van het samenwerkingsverband</w:t>
            </w:r>
          </w:p>
        </w:tc>
      </w:tr>
      <w:tr w:rsidR="00703993" w14:paraId="01DD74FA" w14:textId="77777777" w:rsidTr="006B448C">
        <w:trPr>
          <w:jc w:val="center"/>
        </w:trPr>
        <w:tc>
          <w:tcPr>
            <w:tcW w:w="700" w:type="dxa"/>
            <w:vAlign w:val="center"/>
          </w:tcPr>
          <w:p w14:paraId="335E27D9" w14:textId="5A03CF6D" w:rsidR="00703993" w:rsidRPr="00BB4505" w:rsidRDefault="00703993">
            <w:pPr>
              <w:pStyle w:val="Lijstalinea"/>
              <w:numPr>
                <w:ilvl w:val="0"/>
                <w:numId w:val="19"/>
              </w:numPr>
              <w:rPr>
                <w:sz w:val="16"/>
                <w:szCs w:val="16"/>
              </w:rPr>
            </w:pPr>
          </w:p>
        </w:tc>
        <w:tc>
          <w:tcPr>
            <w:tcW w:w="3831" w:type="dxa"/>
            <w:vAlign w:val="center"/>
          </w:tcPr>
          <w:p w14:paraId="3E2B6F72" w14:textId="1C380F05" w:rsidR="00703993" w:rsidRDefault="00703993" w:rsidP="00703993">
            <w:pPr>
              <w:rPr>
                <w:sz w:val="16"/>
                <w:szCs w:val="16"/>
              </w:rPr>
            </w:pPr>
            <w:r>
              <w:rPr>
                <w:sz w:val="16"/>
                <w:szCs w:val="16"/>
              </w:rPr>
              <w:t>Opgave referentieopdrachten (1 formulier per referentieopdracht) om te voldoen aan de geschiktheidseis(en)</w:t>
            </w:r>
          </w:p>
        </w:tc>
        <w:tc>
          <w:tcPr>
            <w:tcW w:w="1237" w:type="dxa"/>
            <w:vAlign w:val="center"/>
          </w:tcPr>
          <w:p w14:paraId="235F4A6C" w14:textId="01B6B2BD" w:rsidR="00703993" w:rsidRPr="00703993" w:rsidRDefault="00703993" w:rsidP="00703993">
            <w:pPr>
              <w:rPr>
                <w:iCs/>
                <w:sz w:val="16"/>
                <w:szCs w:val="16"/>
              </w:rPr>
            </w:pPr>
            <w:r>
              <w:rPr>
                <w:iCs/>
                <w:sz w:val="16"/>
                <w:szCs w:val="16"/>
              </w:rPr>
              <w:t>Bijlage 4</w:t>
            </w:r>
          </w:p>
        </w:tc>
        <w:tc>
          <w:tcPr>
            <w:tcW w:w="1077" w:type="dxa"/>
            <w:vAlign w:val="center"/>
          </w:tcPr>
          <w:p w14:paraId="19B6DB31" w14:textId="45225AC8" w:rsidR="00703993" w:rsidRPr="00703993" w:rsidRDefault="00703993" w:rsidP="00703993">
            <w:pPr>
              <w:rPr>
                <w:iCs/>
                <w:sz w:val="16"/>
                <w:szCs w:val="16"/>
              </w:rPr>
            </w:pPr>
            <w:r>
              <w:rPr>
                <w:iCs/>
                <w:sz w:val="16"/>
                <w:szCs w:val="16"/>
              </w:rPr>
              <w:t>3.5.2</w:t>
            </w:r>
          </w:p>
        </w:tc>
        <w:tc>
          <w:tcPr>
            <w:tcW w:w="2875" w:type="dxa"/>
            <w:vAlign w:val="center"/>
          </w:tcPr>
          <w:p w14:paraId="1703A4FE" w14:textId="79B30660" w:rsidR="00703993" w:rsidRDefault="00703993" w:rsidP="00703993">
            <w:pPr>
              <w:rPr>
                <w:sz w:val="16"/>
                <w:szCs w:val="16"/>
              </w:rPr>
            </w:pPr>
            <w:r>
              <w:rPr>
                <w:sz w:val="16"/>
                <w:szCs w:val="16"/>
              </w:rPr>
              <w:t>Gezamenlijk</w:t>
            </w:r>
          </w:p>
        </w:tc>
      </w:tr>
      <w:tr w:rsidR="00703993" w14:paraId="2CE3EE60" w14:textId="77777777" w:rsidTr="006B448C">
        <w:trPr>
          <w:jc w:val="center"/>
        </w:trPr>
        <w:tc>
          <w:tcPr>
            <w:tcW w:w="700" w:type="dxa"/>
            <w:vAlign w:val="center"/>
          </w:tcPr>
          <w:p w14:paraId="27DD3FFD" w14:textId="5F397D1C" w:rsidR="00703993" w:rsidRPr="00BB4505" w:rsidRDefault="00703993">
            <w:pPr>
              <w:pStyle w:val="Lijstalinea"/>
              <w:numPr>
                <w:ilvl w:val="0"/>
                <w:numId w:val="19"/>
              </w:numPr>
              <w:rPr>
                <w:sz w:val="16"/>
                <w:szCs w:val="16"/>
              </w:rPr>
            </w:pPr>
          </w:p>
        </w:tc>
        <w:tc>
          <w:tcPr>
            <w:tcW w:w="3831" w:type="dxa"/>
            <w:vAlign w:val="center"/>
          </w:tcPr>
          <w:p w14:paraId="6DEC83FB" w14:textId="77777777" w:rsidR="00703993" w:rsidRDefault="00703993" w:rsidP="00703993">
            <w:pPr>
              <w:rPr>
                <w:sz w:val="16"/>
                <w:szCs w:val="16"/>
              </w:rPr>
            </w:pPr>
            <w:r>
              <w:rPr>
                <w:sz w:val="16"/>
                <w:szCs w:val="16"/>
              </w:rPr>
              <w:t>Verklaring aansprakelijkheid bij vorming van een samenwerkingsverband</w:t>
            </w:r>
          </w:p>
        </w:tc>
        <w:tc>
          <w:tcPr>
            <w:tcW w:w="1237" w:type="dxa"/>
            <w:vAlign w:val="center"/>
          </w:tcPr>
          <w:p w14:paraId="2590386F" w14:textId="3546DC7D" w:rsidR="00703993" w:rsidRPr="00703993" w:rsidRDefault="00703993" w:rsidP="00703993">
            <w:pPr>
              <w:rPr>
                <w:iCs/>
                <w:sz w:val="16"/>
                <w:szCs w:val="16"/>
              </w:rPr>
            </w:pPr>
            <w:r>
              <w:rPr>
                <w:iCs/>
                <w:sz w:val="16"/>
                <w:szCs w:val="16"/>
              </w:rPr>
              <w:t>Bijlage 5</w:t>
            </w:r>
          </w:p>
        </w:tc>
        <w:tc>
          <w:tcPr>
            <w:tcW w:w="1077" w:type="dxa"/>
            <w:vAlign w:val="center"/>
          </w:tcPr>
          <w:p w14:paraId="28D1C4BB" w14:textId="0B680754" w:rsidR="00703993" w:rsidRPr="00703993" w:rsidRDefault="00703993" w:rsidP="00703993">
            <w:pPr>
              <w:rPr>
                <w:iCs/>
                <w:sz w:val="16"/>
                <w:szCs w:val="16"/>
              </w:rPr>
            </w:pPr>
            <w:r>
              <w:rPr>
                <w:iCs/>
                <w:sz w:val="16"/>
                <w:szCs w:val="16"/>
              </w:rPr>
              <w:t>3.5.3</w:t>
            </w:r>
          </w:p>
        </w:tc>
        <w:tc>
          <w:tcPr>
            <w:tcW w:w="2875" w:type="dxa"/>
            <w:vAlign w:val="center"/>
          </w:tcPr>
          <w:p w14:paraId="1274FB93" w14:textId="77777777" w:rsidR="00703993" w:rsidRDefault="00703993" w:rsidP="00703993">
            <w:pPr>
              <w:rPr>
                <w:sz w:val="16"/>
                <w:szCs w:val="16"/>
              </w:rPr>
            </w:pPr>
            <w:r>
              <w:rPr>
                <w:sz w:val="16"/>
                <w:szCs w:val="16"/>
              </w:rPr>
              <w:t>Door alle deelnemers van het samenwerkingsverband</w:t>
            </w:r>
          </w:p>
        </w:tc>
      </w:tr>
      <w:tr w:rsidR="00703993" w14:paraId="62DDB87C" w14:textId="77777777" w:rsidTr="006B448C">
        <w:trPr>
          <w:jc w:val="center"/>
        </w:trPr>
        <w:tc>
          <w:tcPr>
            <w:tcW w:w="700" w:type="dxa"/>
            <w:vAlign w:val="center"/>
          </w:tcPr>
          <w:p w14:paraId="3F3CA6A7" w14:textId="3B818652" w:rsidR="00703993" w:rsidRPr="00BB4505" w:rsidRDefault="00703993">
            <w:pPr>
              <w:pStyle w:val="Lijstalinea"/>
              <w:numPr>
                <w:ilvl w:val="0"/>
                <w:numId w:val="19"/>
              </w:numPr>
              <w:rPr>
                <w:sz w:val="16"/>
                <w:szCs w:val="16"/>
              </w:rPr>
            </w:pPr>
          </w:p>
        </w:tc>
        <w:tc>
          <w:tcPr>
            <w:tcW w:w="3831" w:type="dxa"/>
            <w:vAlign w:val="center"/>
          </w:tcPr>
          <w:p w14:paraId="14D21CFA" w14:textId="77777777" w:rsidR="00703993" w:rsidRDefault="00703993" w:rsidP="00703993">
            <w:pPr>
              <w:rPr>
                <w:sz w:val="16"/>
                <w:szCs w:val="16"/>
              </w:rPr>
            </w:pPr>
            <w:r>
              <w:rPr>
                <w:sz w:val="16"/>
                <w:szCs w:val="16"/>
              </w:rPr>
              <w:t>Verklaring beroep op bekwaamheid derden</w:t>
            </w:r>
          </w:p>
        </w:tc>
        <w:tc>
          <w:tcPr>
            <w:tcW w:w="1237" w:type="dxa"/>
            <w:vAlign w:val="center"/>
          </w:tcPr>
          <w:p w14:paraId="5BAE6129" w14:textId="79486182" w:rsidR="00703993" w:rsidRPr="00703993" w:rsidRDefault="00703993" w:rsidP="00703993">
            <w:pPr>
              <w:rPr>
                <w:iCs/>
                <w:sz w:val="16"/>
                <w:szCs w:val="16"/>
              </w:rPr>
            </w:pPr>
            <w:r>
              <w:rPr>
                <w:iCs/>
                <w:sz w:val="16"/>
                <w:szCs w:val="16"/>
              </w:rPr>
              <w:t xml:space="preserve">Bijlage </w:t>
            </w:r>
            <w:r w:rsidR="00C714B7">
              <w:rPr>
                <w:iCs/>
                <w:sz w:val="16"/>
                <w:szCs w:val="16"/>
              </w:rPr>
              <w:t>6</w:t>
            </w:r>
          </w:p>
        </w:tc>
        <w:tc>
          <w:tcPr>
            <w:tcW w:w="1077" w:type="dxa"/>
            <w:vAlign w:val="center"/>
          </w:tcPr>
          <w:p w14:paraId="4BD24087" w14:textId="1CA45979" w:rsidR="00703993" w:rsidRPr="00703993" w:rsidRDefault="00C714B7" w:rsidP="00703993">
            <w:pPr>
              <w:rPr>
                <w:iCs/>
                <w:sz w:val="16"/>
                <w:szCs w:val="16"/>
              </w:rPr>
            </w:pPr>
            <w:r>
              <w:rPr>
                <w:iCs/>
                <w:sz w:val="16"/>
                <w:szCs w:val="16"/>
              </w:rPr>
              <w:t>3.5.3</w:t>
            </w:r>
          </w:p>
        </w:tc>
        <w:tc>
          <w:tcPr>
            <w:tcW w:w="2875" w:type="dxa"/>
            <w:vAlign w:val="center"/>
          </w:tcPr>
          <w:p w14:paraId="5C0264B1" w14:textId="3B59948C" w:rsidR="00703993" w:rsidRDefault="00703993" w:rsidP="00703993">
            <w:pPr>
              <w:rPr>
                <w:sz w:val="16"/>
                <w:szCs w:val="16"/>
              </w:rPr>
            </w:pPr>
            <w:r>
              <w:rPr>
                <w:sz w:val="16"/>
                <w:szCs w:val="16"/>
              </w:rPr>
              <w:t>Door inschrijver en derde</w:t>
            </w:r>
          </w:p>
        </w:tc>
      </w:tr>
      <w:tr w:rsidR="00703993" w14:paraId="08C36D44" w14:textId="6FC6EF34" w:rsidTr="006B448C">
        <w:trPr>
          <w:jc w:val="center"/>
        </w:trPr>
        <w:tc>
          <w:tcPr>
            <w:tcW w:w="700" w:type="dxa"/>
            <w:vAlign w:val="center"/>
          </w:tcPr>
          <w:p w14:paraId="3EE52C45" w14:textId="2FD6FD59" w:rsidR="00703993" w:rsidRPr="00BB4505" w:rsidRDefault="00703993">
            <w:pPr>
              <w:pStyle w:val="Lijstalinea"/>
              <w:numPr>
                <w:ilvl w:val="0"/>
                <w:numId w:val="19"/>
              </w:numPr>
              <w:rPr>
                <w:sz w:val="16"/>
                <w:szCs w:val="16"/>
              </w:rPr>
            </w:pPr>
          </w:p>
        </w:tc>
        <w:tc>
          <w:tcPr>
            <w:tcW w:w="3831" w:type="dxa"/>
            <w:vAlign w:val="center"/>
          </w:tcPr>
          <w:p w14:paraId="78E03A8A" w14:textId="5E13AF48" w:rsidR="00703993" w:rsidRDefault="00703993" w:rsidP="00703993">
            <w:pPr>
              <w:rPr>
                <w:sz w:val="16"/>
                <w:szCs w:val="16"/>
              </w:rPr>
            </w:pPr>
            <w:r>
              <w:rPr>
                <w:sz w:val="16"/>
                <w:szCs w:val="16"/>
              </w:rPr>
              <w:t>Plan van Aanpak</w:t>
            </w:r>
          </w:p>
        </w:tc>
        <w:tc>
          <w:tcPr>
            <w:tcW w:w="1237" w:type="dxa"/>
            <w:vAlign w:val="center"/>
          </w:tcPr>
          <w:p w14:paraId="4D32BA6A" w14:textId="6DD04D38" w:rsidR="00703993" w:rsidRPr="00703993" w:rsidRDefault="00C714B7" w:rsidP="00703993">
            <w:pPr>
              <w:rPr>
                <w:iCs/>
                <w:sz w:val="16"/>
                <w:szCs w:val="16"/>
              </w:rPr>
            </w:pPr>
            <w:r>
              <w:rPr>
                <w:iCs/>
                <w:sz w:val="16"/>
                <w:szCs w:val="16"/>
              </w:rPr>
              <w:t>-</w:t>
            </w:r>
          </w:p>
        </w:tc>
        <w:tc>
          <w:tcPr>
            <w:tcW w:w="1077" w:type="dxa"/>
            <w:vAlign w:val="center"/>
          </w:tcPr>
          <w:p w14:paraId="2E265F22" w14:textId="0E3F4DFF" w:rsidR="00703993" w:rsidRPr="00703993" w:rsidRDefault="00C714B7" w:rsidP="00703993">
            <w:pPr>
              <w:rPr>
                <w:iCs/>
                <w:sz w:val="16"/>
                <w:szCs w:val="16"/>
              </w:rPr>
            </w:pPr>
            <w:r>
              <w:rPr>
                <w:iCs/>
                <w:sz w:val="16"/>
                <w:szCs w:val="16"/>
              </w:rPr>
              <w:t>4.4.6</w:t>
            </w:r>
          </w:p>
        </w:tc>
        <w:tc>
          <w:tcPr>
            <w:tcW w:w="2875" w:type="dxa"/>
            <w:vAlign w:val="center"/>
          </w:tcPr>
          <w:p w14:paraId="111C610A" w14:textId="69E420B0" w:rsidR="00703993" w:rsidRDefault="00703993" w:rsidP="00703993">
            <w:pPr>
              <w:rPr>
                <w:sz w:val="16"/>
                <w:szCs w:val="16"/>
              </w:rPr>
            </w:pPr>
            <w:r>
              <w:rPr>
                <w:sz w:val="16"/>
                <w:szCs w:val="16"/>
              </w:rPr>
              <w:t>Gezamenlijk</w:t>
            </w:r>
          </w:p>
        </w:tc>
      </w:tr>
      <w:tr w:rsidR="00CB47F5" w14:paraId="520A3C37" w14:textId="77777777" w:rsidTr="006B448C">
        <w:trPr>
          <w:jc w:val="center"/>
        </w:trPr>
        <w:tc>
          <w:tcPr>
            <w:tcW w:w="700" w:type="dxa"/>
            <w:vAlign w:val="center"/>
          </w:tcPr>
          <w:p w14:paraId="46D428EA" w14:textId="7FA32FF8" w:rsidR="00CB47F5" w:rsidRPr="00BB4505" w:rsidRDefault="00CB47F5">
            <w:pPr>
              <w:pStyle w:val="Lijstalinea"/>
              <w:numPr>
                <w:ilvl w:val="0"/>
                <w:numId w:val="19"/>
              </w:numPr>
              <w:rPr>
                <w:sz w:val="16"/>
                <w:szCs w:val="16"/>
              </w:rPr>
            </w:pPr>
          </w:p>
        </w:tc>
        <w:tc>
          <w:tcPr>
            <w:tcW w:w="3831" w:type="dxa"/>
            <w:vAlign w:val="center"/>
          </w:tcPr>
          <w:p w14:paraId="5432717F" w14:textId="055550C4" w:rsidR="00CB47F5" w:rsidRDefault="00B90DEB" w:rsidP="00703993">
            <w:pPr>
              <w:rPr>
                <w:sz w:val="16"/>
                <w:szCs w:val="16"/>
              </w:rPr>
            </w:pPr>
            <w:r w:rsidRPr="00B90DEB">
              <w:rPr>
                <w:sz w:val="16"/>
                <w:szCs w:val="16"/>
              </w:rPr>
              <w:t xml:space="preserve">Vragenlijst voorkennis en </w:t>
            </w:r>
            <w:proofErr w:type="spellStart"/>
            <w:r w:rsidRPr="00B90DEB">
              <w:rPr>
                <w:sz w:val="16"/>
                <w:szCs w:val="16"/>
              </w:rPr>
              <w:t>belangen</w:t>
            </w:r>
            <w:r>
              <w:rPr>
                <w:sz w:val="16"/>
                <w:szCs w:val="16"/>
              </w:rPr>
              <w:t>-</w:t>
            </w:r>
            <w:r w:rsidRPr="00B90DEB">
              <w:rPr>
                <w:sz w:val="16"/>
                <w:szCs w:val="16"/>
              </w:rPr>
              <w:t>verstrengeling</w:t>
            </w:r>
            <w:proofErr w:type="spellEnd"/>
          </w:p>
        </w:tc>
        <w:tc>
          <w:tcPr>
            <w:tcW w:w="1237" w:type="dxa"/>
            <w:vAlign w:val="center"/>
          </w:tcPr>
          <w:p w14:paraId="2E3902D5" w14:textId="3EC4DACC" w:rsidR="00CB47F5" w:rsidRDefault="00CB47F5" w:rsidP="00703993">
            <w:pPr>
              <w:rPr>
                <w:iCs/>
                <w:sz w:val="16"/>
                <w:szCs w:val="16"/>
              </w:rPr>
            </w:pPr>
            <w:r>
              <w:rPr>
                <w:iCs/>
                <w:sz w:val="16"/>
                <w:szCs w:val="16"/>
              </w:rPr>
              <w:t xml:space="preserve">Bijlage </w:t>
            </w:r>
            <w:r w:rsidR="00BA63E3">
              <w:rPr>
                <w:iCs/>
                <w:sz w:val="16"/>
                <w:szCs w:val="16"/>
              </w:rPr>
              <w:t>7</w:t>
            </w:r>
          </w:p>
        </w:tc>
        <w:tc>
          <w:tcPr>
            <w:tcW w:w="1077" w:type="dxa"/>
            <w:vAlign w:val="center"/>
          </w:tcPr>
          <w:p w14:paraId="5C2E7C38" w14:textId="73E13EBC" w:rsidR="00CB47F5" w:rsidRDefault="00CB47F5" w:rsidP="00703993">
            <w:pPr>
              <w:rPr>
                <w:iCs/>
                <w:sz w:val="16"/>
                <w:szCs w:val="16"/>
              </w:rPr>
            </w:pPr>
            <w:r>
              <w:rPr>
                <w:iCs/>
                <w:sz w:val="16"/>
                <w:szCs w:val="16"/>
              </w:rPr>
              <w:t>3.6</w:t>
            </w:r>
          </w:p>
        </w:tc>
        <w:tc>
          <w:tcPr>
            <w:tcW w:w="2875" w:type="dxa"/>
            <w:vAlign w:val="center"/>
          </w:tcPr>
          <w:p w14:paraId="7E605E2F" w14:textId="63E31E88" w:rsidR="00CB47F5" w:rsidRDefault="00B90DEB" w:rsidP="00703993">
            <w:pPr>
              <w:rPr>
                <w:sz w:val="16"/>
                <w:szCs w:val="16"/>
              </w:rPr>
            </w:pPr>
            <w:r>
              <w:rPr>
                <w:sz w:val="16"/>
                <w:szCs w:val="16"/>
              </w:rPr>
              <w:t>Door alle deelnemers van het samenwerkingsverband</w:t>
            </w:r>
          </w:p>
        </w:tc>
      </w:tr>
    </w:tbl>
    <w:p w14:paraId="55350F76" w14:textId="0A82FF7F" w:rsidR="008B14C3" w:rsidRDefault="008B14C3" w:rsidP="008057A9">
      <w:pPr>
        <w:rPr>
          <w:b/>
        </w:rPr>
      </w:pPr>
    </w:p>
    <w:p w14:paraId="5E905120" w14:textId="77777777" w:rsidR="008B14C3" w:rsidRDefault="008B14C3">
      <w:pPr>
        <w:spacing w:after="200" w:line="276" w:lineRule="auto"/>
        <w:rPr>
          <w:b/>
        </w:rPr>
      </w:pPr>
      <w:r>
        <w:rPr>
          <w:b/>
        </w:rPr>
        <w:br w:type="page"/>
      </w:r>
    </w:p>
    <w:p w14:paraId="26B8618C" w14:textId="77777777" w:rsidR="00B90DEB" w:rsidRDefault="00B90DEB" w:rsidP="008057A9">
      <w:pPr>
        <w:rPr>
          <w:b/>
        </w:rPr>
      </w:pPr>
    </w:p>
    <w:p w14:paraId="31E8B7AF" w14:textId="43466629" w:rsidR="008057A9" w:rsidRDefault="008057A9" w:rsidP="008057A9">
      <w:r>
        <w:t>Ondertekening van de Checklist,</w:t>
      </w:r>
    </w:p>
    <w:p w14:paraId="47DB8C9D" w14:textId="77777777" w:rsidR="008057A9" w:rsidRDefault="008057A9" w:rsidP="008057A9"/>
    <w:p w14:paraId="4CAE4D48" w14:textId="5AFFC9D5" w:rsidR="008057A9" w:rsidRDefault="008057A9" w:rsidP="008057A9">
      <w:r>
        <w:t>Hiermee verklaart de inschrijver dat zijn aan</w:t>
      </w:r>
      <w:r w:rsidR="008B14C3">
        <w:t>biedin</w:t>
      </w:r>
      <w:r>
        <w:t xml:space="preserve">g conform de bovenstaande structuur </w:t>
      </w:r>
      <w:r w:rsidR="008B14C3">
        <w:t>is</w:t>
      </w:r>
      <w:r>
        <w:t xml:space="preserve"> samengesteld. Aanwijzingen over vormvereisten zijn opgenomen in paragraaf </w:t>
      </w:r>
      <w:r w:rsidR="008B14C3">
        <w:t>4.3.2.</w:t>
      </w:r>
      <w:r>
        <w:t xml:space="preserve"> Deze ingevulde en door een rechtsgeldige vertegenwoordiger ondertekende checklist dient aan de aan</w:t>
      </w:r>
      <w:r w:rsidR="008B14C3">
        <w:t>bieding</w:t>
      </w:r>
      <w:r>
        <w:t xml:space="preserve"> te worden toegevoegd.</w:t>
      </w:r>
    </w:p>
    <w:p w14:paraId="55D7B2B9" w14:textId="77777777" w:rsidR="008057A9" w:rsidRDefault="008057A9" w:rsidP="008057A9"/>
    <w:p w14:paraId="4EF04ECE" w14:textId="77777777" w:rsidR="008057A9" w:rsidRDefault="008057A9" w:rsidP="008057A9">
      <w:r>
        <w:t>Aldus naar waarheid opgemaakt</w:t>
      </w:r>
      <w:r>
        <w:br/>
      </w:r>
    </w:p>
    <w:p w14:paraId="740C0861" w14:textId="77777777" w:rsidR="008057A9" w:rsidRDefault="008057A9" w:rsidP="008057A9">
      <w:r>
        <w:t>op ........................ (datum) te .............................................................(plaats)</w:t>
      </w:r>
      <w:r>
        <w:br/>
      </w:r>
    </w:p>
    <w:p w14:paraId="0CAA5F63" w14:textId="77777777" w:rsidR="008057A9" w:rsidRDefault="008057A9" w:rsidP="008057A9">
      <w:r>
        <w:t>door ............................................................................... (naam en voorletters)</w:t>
      </w:r>
      <w:r>
        <w:br/>
      </w:r>
    </w:p>
    <w:p w14:paraId="7F1A0D09" w14:textId="77777777" w:rsidR="008057A9" w:rsidRDefault="008057A9" w:rsidP="008057A9">
      <w:r>
        <w:t>als bestuurder van ...................................................................… (naam bedrijf)</w:t>
      </w:r>
      <w:r>
        <w:br/>
      </w:r>
    </w:p>
    <w:p w14:paraId="25731BB1" w14:textId="77777777" w:rsidR="008057A9" w:rsidRDefault="008057A9" w:rsidP="008057A9">
      <w:r>
        <w:t>die ............................................................................................(naam bedrijf)</w:t>
      </w:r>
      <w:r>
        <w:br/>
      </w:r>
    </w:p>
    <w:p w14:paraId="4BFA0DDF" w14:textId="77777777" w:rsidR="008057A9" w:rsidRDefault="008057A9" w:rsidP="008057A9">
      <w:r>
        <w:t>ter zake van deze aanmelding rechtsgeldig vertegenwoordigt.</w:t>
      </w:r>
      <w:r>
        <w:br/>
      </w:r>
      <w:r>
        <w:br/>
      </w:r>
    </w:p>
    <w:p w14:paraId="52F3032B" w14:textId="77777777" w:rsidR="008057A9" w:rsidRDefault="008057A9" w:rsidP="008057A9">
      <w:r>
        <w:t>................................................................................................(handtekening)</w:t>
      </w:r>
    </w:p>
    <w:p w14:paraId="4FCD7CAF" w14:textId="77777777" w:rsidR="008057A9" w:rsidRDefault="008057A9" w:rsidP="008057A9"/>
    <w:p w14:paraId="19352D47" w14:textId="77777777" w:rsidR="008057A9" w:rsidRDefault="008057A9" w:rsidP="004812B0">
      <w:pPr>
        <w:pStyle w:val="PCB-Kop1"/>
        <w:numPr>
          <w:ilvl w:val="0"/>
          <w:numId w:val="0"/>
        </w:numPr>
        <w:ind w:left="720" w:hanging="720"/>
      </w:pPr>
      <w:bookmarkStart w:id="70" w:name="_Toc117796899"/>
      <w:r w:rsidRPr="008057A9">
        <w:lastRenderedPageBreak/>
        <w:t>BIJLAGE 2</w:t>
      </w:r>
      <w:r>
        <w:tab/>
      </w:r>
      <w:r w:rsidRPr="008057A9">
        <w:t>Eigen verklaring</w:t>
      </w:r>
      <w:bookmarkEnd w:id="70"/>
    </w:p>
    <w:p w14:paraId="13459E2F" w14:textId="648E48EB" w:rsidR="008057A9" w:rsidRDefault="008057A9" w:rsidP="008057A9">
      <w:r>
        <w:t xml:space="preserve">Zie </w:t>
      </w:r>
      <w:r w:rsidR="004812B0">
        <w:t>separate</w:t>
      </w:r>
      <w:r>
        <w:t xml:space="preserve"> document "Uniform Europees Aanbestedingsdocument", contract nr. 1</w:t>
      </w:r>
      <w:r w:rsidR="00C5144C">
        <w:t>325</w:t>
      </w:r>
      <w:r>
        <w:t>.</w:t>
      </w:r>
    </w:p>
    <w:p w14:paraId="70D23D80" w14:textId="77777777" w:rsidR="008057A9" w:rsidRDefault="008057A9" w:rsidP="008057A9"/>
    <w:p w14:paraId="4C8E3BD4" w14:textId="77777777" w:rsidR="008057A9" w:rsidRDefault="008057A9" w:rsidP="00AE0A3F">
      <w:pPr>
        <w:pStyle w:val="PCB-Kop1"/>
        <w:numPr>
          <w:ilvl w:val="0"/>
          <w:numId w:val="0"/>
        </w:numPr>
        <w:ind w:left="720" w:hanging="720"/>
      </w:pPr>
      <w:bookmarkStart w:id="71" w:name="_Toc117796900"/>
      <w:r w:rsidRPr="008057A9">
        <w:lastRenderedPageBreak/>
        <w:t>BIJLAGE 3</w:t>
      </w:r>
      <w:r>
        <w:tab/>
      </w:r>
      <w:r w:rsidRPr="008057A9">
        <w:t>Verklaring bestuurder rechtmatigheid inschrijving</w:t>
      </w:r>
      <w:bookmarkEnd w:id="71"/>
    </w:p>
    <w:p w14:paraId="079A1640" w14:textId="77777777" w:rsidR="008057A9" w:rsidRDefault="008057A9" w:rsidP="008057A9"/>
    <w:p w14:paraId="3D544DBF" w14:textId="77777777" w:rsidR="008057A9" w:rsidRDefault="008057A9" w:rsidP="008057A9">
      <w:r>
        <w:t>Behorend bij de inschrijving voor de opdracht:</w:t>
      </w:r>
    </w:p>
    <w:p w14:paraId="3BBEE259" w14:textId="1B497A0C" w:rsidR="008057A9" w:rsidRDefault="00C5144C" w:rsidP="008057A9">
      <w:pPr>
        <w:ind w:left="3544" w:hanging="3544"/>
      </w:pPr>
      <w:r w:rsidRPr="00C5144C">
        <w:rPr>
          <w:b/>
          <w:bCs/>
        </w:rPr>
        <w:t>N199 Doorfietsroute Amersfoort-Bunschoten</w:t>
      </w:r>
    </w:p>
    <w:p w14:paraId="24FE43CE" w14:textId="0CB78F62" w:rsidR="008057A9" w:rsidRDefault="008057A9" w:rsidP="008057A9">
      <w:pPr>
        <w:ind w:left="3544" w:hanging="3544"/>
      </w:pPr>
      <w:r>
        <w:t>Plaats van uitvoering:</w:t>
      </w:r>
      <w:r>
        <w:tab/>
        <w:t>Gemeenten Amersfoort</w:t>
      </w:r>
      <w:r w:rsidR="00C5144C">
        <w:t xml:space="preserve"> en Bunschoten</w:t>
      </w:r>
      <w:r>
        <w:t xml:space="preserve"> in de Provincie Utrecht.</w:t>
      </w:r>
    </w:p>
    <w:p w14:paraId="497BF6A6" w14:textId="77777777" w:rsidR="008057A9" w:rsidRDefault="008057A9" w:rsidP="008057A9">
      <w:pPr>
        <w:ind w:left="3544" w:hanging="3544"/>
      </w:pPr>
      <w:r>
        <w:t>Opdrachttype:</w:t>
      </w:r>
      <w:r>
        <w:tab/>
        <w:t>Werken</w:t>
      </w:r>
    </w:p>
    <w:p w14:paraId="33B21CB7" w14:textId="4CCF320E" w:rsidR="008057A9" w:rsidRDefault="008057A9" w:rsidP="008057A9">
      <w:pPr>
        <w:ind w:left="3544" w:hanging="3544"/>
      </w:pPr>
      <w:r>
        <w:t>Aanbestedingsprocedure:</w:t>
      </w:r>
      <w:r>
        <w:tab/>
      </w:r>
      <w:r w:rsidR="00C5144C">
        <w:t>Nationale</w:t>
      </w:r>
      <w:r w:rsidR="00CB47F5">
        <w:t xml:space="preserve"> </w:t>
      </w:r>
      <w:r>
        <w:t>aanbesteding volgens de Openbare procedure conform het ARW 2016</w:t>
      </w:r>
    </w:p>
    <w:p w14:paraId="53046D39" w14:textId="6EBA8CE2" w:rsidR="008057A9" w:rsidRDefault="008057A9" w:rsidP="008057A9">
      <w:pPr>
        <w:ind w:left="3544" w:hanging="3544"/>
      </w:pPr>
      <w:r>
        <w:t>Aanbestedende dienst:</w:t>
      </w:r>
      <w:r>
        <w:tab/>
        <w:t xml:space="preserve">Provincie Utrecht, te </w:t>
      </w:r>
      <w:r w:rsidR="00CB47F5">
        <w:t>Utrecht</w:t>
      </w:r>
    </w:p>
    <w:p w14:paraId="6BDF0E41" w14:textId="77777777" w:rsidR="008057A9" w:rsidRDefault="008057A9" w:rsidP="008057A9"/>
    <w:p w14:paraId="6732B8B1" w14:textId="77777777" w:rsidR="008057A9" w:rsidRDefault="008057A9" w:rsidP="008057A9"/>
    <w:p w14:paraId="1FE4397E" w14:textId="77777777" w:rsidR="008057A9" w:rsidRDefault="008057A9" w:rsidP="008057A9">
      <w:r>
        <w:t>VERKLARING BESTUURDER OMTRENT RECHTMATIGHEID INSCHRIJVING</w:t>
      </w:r>
    </w:p>
    <w:p w14:paraId="3546A72C" w14:textId="77777777" w:rsidR="008057A9" w:rsidRDefault="008057A9" w:rsidP="008057A9">
      <w:r>
        <w:t>Ondergetekende verklaart dat de onderhavige inschrijving niet tot stand is</w:t>
      </w:r>
    </w:p>
    <w:p w14:paraId="728817F3" w14:textId="77777777" w:rsidR="008057A9" w:rsidRDefault="008057A9" w:rsidP="008057A9">
      <w:r>
        <w:t xml:space="preserve">gekomen onder invloed van een overeenkomst, besluit of gedraging in strijd met </w:t>
      </w:r>
    </w:p>
    <w:p w14:paraId="6A0BC4BA" w14:textId="77777777" w:rsidR="008057A9" w:rsidRDefault="008057A9" w:rsidP="008057A9">
      <w:r>
        <w:t>het Nederlandse of Europese mededingingsrecht.</w:t>
      </w:r>
    </w:p>
    <w:p w14:paraId="608712B9" w14:textId="77777777" w:rsidR="008057A9" w:rsidRDefault="008057A9" w:rsidP="008057A9"/>
    <w:p w14:paraId="38E6266A" w14:textId="77777777" w:rsidR="008057A9" w:rsidRDefault="008057A9" w:rsidP="008057A9">
      <w:r>
        <w:t>Aldus naar waarheid opgemaakt</w:t>
      </w:r>
    </w:p>
    <w:p w14:paraId="705C76DD" w14:textId="77777777" w:rsidR="008057A9" w:rsidRDefault="008057A9" w:rsidP="008057A9"/>
    <w:p w14:paraId="2648EBA1" w14:textId="77777777" w:rsidR="008057A9" w:rsidRDefault="008057A9" w:rsidP="008057A9">
      <w:pPr>
        <w:spacing w:line="360" w:lineRule="auto"/>
        <w:ind w:left="5670" w:hanging="5670"/>
      </w:pPr>
      <w:r>
        <w:t>op ..............................</w:t>
      </w:r>
      <w:r>
        <w:tab/>
        <w:t>(datum)</w:t>
      </w:r>
    </w:p>
    <w:p w14:paraId="56845654" w14:textId="77777777" w:rsidR="008057A9" w:rsidRDefault="008057A9" w:rsidP="008057A9">
      <w:pPr>
        <w:spacing w:line="360" w:lineRule="auto"/>
        <w:ind w:left="5670" w:hanging="5670"/>
      </w:pPr>
      <w:r>
        <w:t>te .................................................................</w:t>
      </w:r>
      <w:r>
        <w:tab/>
        <w:t>(plaats)</w:t>
      </w:r>
    </w:p>
    <w:p w14:paraId="2DF0C25D" w14:textId="77777777" w:rsidR="008057A9" w:rsidRDefault="008057A9" w:rsidP="008057A9">
      <w:pPr>
        <w:spacing w:line="360" w:lineRule="auto"/>
        <w:ind w:left="5670" w:hanging="5670"/>
      </w:pPr>
      <w:r>
        <w:t>door ....................................................................</w:t>
      </w:r>
      <w:r>
        <w:tab/>
        <w:t>(naam en voorletters)</w:t>
      </w:r>
    </w:p>
    <w:p w14:paraId="085D2834" w14:textId="77777777" w:rsidR="008057A9" w:rsidRDefault="008057A9" w:rsidP="008057A9">
      <w:pPr>
        <w:spacing w:line="360" w:lineRule="auto"/>
        <w:ind w:left="5670" w:hanging="5670"/>
      </w:pPr>
      <w:r>
        <w:t>als bestuurder van .................................................</w:t>
      </w:r>
      <w:r>
        <w:tab/>
        <w:t>(naam bedrijf)</w:t>
      </w:r>
    </w:p>
    <w:p w14:paraId="78DC1221" w14:textId="77777777" w:rsidR="008057A9" w:rsidRDefault="008057A9" w:rsidP="008057A9">
      <w:pPr>
        <w:spacing w:line="360" w:lineRule="auto"/>
        <w:ind w:left="5670" w:hanging="5670"/>
      </w:pPr>
      <w:r>
        <w:t>die .......................................................................</w:t>
      </w:r>
      <w:r>
        <w:tab/>
        <w:t>(naam bedrijf)</w:t>
      </w:r>
    </w:p>
    <w:p w14:paraId="2DB06184" w14:textId="77777777" w:rsidR="008057A9" w:rsidRDefault="008057A9" w:rsidP="008057A9">
      <w:pPr>
        <w:spacing w:line="360" w:lineRule="auto"/>
        <w:ind w:left="5670" w:hanging="5670"/>
      </w:pPr>
    </w:p>
    <w:p w14:paraId="6299E396" w14:textId="77777777" w:rsidR="008057A9" w:rsidRDefault="008057A9" w:rsidP="008057A9">
      <w:pPr>
        <w:spacing w:line="360" w:lineRule="auto"/>
      </w:pPr>
      <w:r>
        <w:t>ter zake van deze inschrijving rechtsgeldig vertegenwoordigt.</w:t>
      </w:r>
    </w:p>
    <w:p w14:paraId="1C2FD244" w14:textId="77777777" w:rsidR="008057A9" w:rsidRDefault="008057A9" w:rsidP="008057A9">
      <w:pPr>
        <w:spacing w:line="360" w:lineRule="auto"/>
      </w:pPr>
    </w:p>
    <w:p w14:paraId="77ACB70A" w14:textId="42B238D5" w:rsidR="008057A9" w:rsidRDefault="008057A9" w:rsidP="00AE0A3F">
      <w:pPr>
        <w:spacing w:line="360" w:lineRule="auto"/>
        <w:ind w:left="5670" w:hanging="5670"/>
      </w:pPr>
      <w:r>
        <w:t>............................................................................</w:t>
      </w:r>
      <w:r>
        <w:tab/>
        <w:t>(handtekening).</w:t>
      </w:r>
    </w:p>
    <w:p w14:paraId="37F70507" w14:textId="77777777" w:rsidR="008057A9" w:rsidRDefault="008057A9" w:rsidP="00AE0A3F">
      <w:pPr>
        <w:pStyle w:val="PCB-Kop1"/>
        <w:numPr>
          <w:ilvl w:val="0"/>
          <w:numId w:val="0"/>
        </w:numPr>
        <w:ind w:left="720" w:hanging="720"/>
      </w:pPr>
      <w:bookmarkStart w:id="72" w:name="_Toc117796901"/>
      <w:r w:rsidRPr="008057A9">
        <w:lastRenderedPageBreak/>
        <w:t>BIJLAGE 4</w:t>
      </w:r>
      <w:r>
        <w:tab/>
      </w:r>
      <w:r w:rsidRPr="008057A9">
        <w:t>Opgave referentieopdrachten</w:t>
      </w:r>
      <w:bookmarkEnd w:id="72"/>
    </w:p>
    <w:p w14:paraId="1A88A3E7" w14:textId="77777777" w:rsidR="008057A9" w:rsidRDefault="008057A9" w:rsidP="008057A9"/>
    <w:p w14:paraId="07049DE7" w14:textId="77777777" w:rsidR="008057A9" w:rsidRDefault="008057A9" w:rsidP="008057A9">
      <w:pPr>
        <w:spacing w:line="264" w:lineRule="atLeast"/>
        <w:rPr>
          <w:rFonts w:eastAsia="Times New Roman"/>
        </w:rPr>
      </w:pPr>
      <w:r>
        <w:rPr>
          <w:rFonts w:eastAsia="Times New Roman"/>
        </w:rPr>
        <w:t>Inschrijver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670"/>
      </w:tblGrid>
      <w:tr w:rsidR="008057A9" w14:paraId="5D9FB7C4" w14:textId="77777777" w:rsidTr="001D0216">
        <w:trPr>
          <w:trHeight w:val="786"/>
        </w:trPr>
        <w:tc>
          <w:tcPr>
            <w:tcW w:w="2905" w:type="dxa"/>
            <w:vAlign w:val="center"/>
          </w:tcPr>
          <w:p w14:paraId="572A573F" w14:textId="77777777" w:rsidR="008057A9" w:rsidRDefault="008057A9" w:rsidP="001D0216">
            <w:pPr>
              <w:rPr>
                <w:rFonts w:eastAsia="Times New Roman"/>
              </w:rPr>
            </w:pPr>
            <w:r>
              <w:rPr>
                <w:rFonts w:eastAsia="Times New Roman"/>
              </w:rPr>
              <w:t>Naam van onderneming of combinatie</w:t>
            </w:r>
          </w:p>
        </w:tc>
        <w:tc>
          <w:tcPr>
            <w:tcW w:w="5670" w:type="dxa"/>
          </w:tcPr>
          <w:p w14:paraId="0E61EBCC" w14:textId="77777777" w:rsidR="008057A9" w:rsidRDefault="008057A9" w:rsidP="001D0216">
            <w:pPr>
              <w:rPr>
                <w:rFonts w:eastAsia="Times New Roman"/>
              </w:rPr>
            </w:pPr>
          </w:p>
        </w:tc>
      </w:tr>
    </w:tbl>
    <w:p w14:paraId="5359BF0E" w14:textId="77777777" w:rsidR="008057A9" w:rsidRDefault="008057A9" w:rsidP="008057A9">
      <w:pPr>
        <w:rPr>
          <w:rFonts w:eastAsia="Times New Roman"/>
        </w:rPr>
      </w:pPr>
    </w:p>
    <w:p w14:paraId="350368A8" w14:textId="77777777" w:rsidR="008057A9" w:rsidRDefault="008057A9" w:rsidP="008057A9">
      <w:pPr>
        <w:rPr>
          <w:rFonts w:eastAsia="Times New Roman"/>
        </w:rPr>
      </w:pPr>
      <w:r>
        <w:rPr>
          <w:rFonts w:eastAsia="Times New Roman"/>
        </w:rPr>
        <w:t>Referentieopdracht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5670"/>
      </w:tblGrid>
      <w:tr w:rsidR="008057A9" w14:paraId="213C63EC" w14:textId="77777777" w:rsidTr="001D0216">
        <w:trPr>
          <w:trHeight w:val="646"/>
        </w:trPr>
        <w:tc>
          <w:tcPr>
            <w:tcW w:w="2905" w:type="dxa"/>
            <w:vAlign w:val="center"/>
          </w:tcPr>
          <w:p w14:paraId="5ED2D670" w14:textId="77777777" w:rsidR="008057A9" w:rsidRDefault="008057A9" w:rsidP="001D0216">
            <w:pPr>
              <w:rPr>
                <w:rFonts w:eastAsia="Times New Roman"/>
              </w:rPr>
            </w:pPr>
            <w:r>
              <w:rPr>
                <w:rFonts w:eastAsia="Times New Roman"/>
              </w:rPr>
              <w:t xml:space="preserve">Referentie bedoeld voor minimum eis(en)  </w:t>
            </w:r>
          </w:p>
        </w:tc>
        <w:tc>
          <w:tcPr>
            <w:tcW w:w="5670" w:type="dxa"/>
          </w:tcPr>
          <w:p w14:paraId="5979659F" w14:textId="77777777" w:rsidR="008057A9" w:rsidRDefault="008057A9" w:rsidP="001D0216">
            <w:pPr>
              <w:rPr>
                <w:rFonts w:eastAsia="Times New Roman"/>
              </w:rPr>
            </w:pPr>
          </w:p>
        </w:tc>
      </w:tr>
      <w:tr w:rsidR="008057A9" w14:paraId="415BA301" w14:textId="77777777" w:rsidTr="001D0216">
        <w:trPr>
          <w:trHeight w:val="499"/>
        </w:trPr>
        <w:tc>
          <w:tcPr>
            <w:tcW w:w="2905" w:type="dxa"/>
            <w:vAlign w:val="center"/>
          </w:tcPr>
          <w:p w14:paraId="24D22270" w14:textId="77777777" w:rsidR="008057A9" w:rsidRDefault="008057A9" w:rsidP="001D0216">
            <w:pPr>
              <w:rPr>
                <w:rFonts w:eastAsia="Times New Roman"/>
              </w:rPr>
            </w:pPr>
            <w:r>
              <w:rPr>
                <w:rFonts w:eastAsia="Times New Roman"/>
              </w:rPr>
              <w:t>Naam opdracht</w:t>
            </w:r>
          </w:p>
        </w:tc>
        <w:tc>
          <w:tcPr>
            <w:tcW w:w="5670" w:type="dxa"/>
          </w:tcPr>
          <w:p w14:paraId="2C7FE407" w14:textId="77777777" w:rsidR="008057A9" w:rsidRDefault="008057A9" w:rsidP="001D0216">
            <w:pPr>
              <w:rPr>
                <w:rFonts w:eastAsia="Times New Roman"/>
              </w:rPr>
            </w:pPr>
          </w:p>
        </w:tc>
      </w:tr>
      <w:tr w:rsidR="008057A9" w14:paraId="7858B053" w14:textId="77777777" w:rsidTr="001D0216">
        <w:trPr>
          <w:trHeight w:val="644"/>
        </w:trPr>
        <w:tc>
          <w:tcPr>
            <w:tcW w:w="2905" w:type="dxa"/>
            <w:vAlign w:val="center"/>
          </w:tcPr>
          <w:p w14:paraId="73893B9F" w14:textId="77777777" w:rsidR="008057A9" w:rsidRDefault="008057A9" w:rsidP="001D0216">
            <w:pPr>
              <w:rPr>
                <w:rFonts w:eastAsia="Times New Roman"/>
              </w:rPr>
            </w:pPr>
            <w:r>
              <w:rPr>
                <w:rFonts w:eastAsia="Times New Roman"/>
              </w:rPr>
              <w:t>Adres/locatie opdracht</w:t>
            </w:r>
          </w:p>
        </w:tc>
        <w:tc>
          <w:tcPr>
            <w:tcW w:w="5670" w:type="dxa"/>
          </w:tcPr>
          <w:p w14:paraId="72C12FEE" w14:textId="77777777" w:rsidR="008057A9" w:rsidRDefault="008057A9" w:rsidP="001D0216">
            <w:pPr>
              <w:rPr>
                <w:rFonts w:eastAsia="Times New Roman"/>
              </w:rPr>
            </w:pPr>
          </w:p>
        </w:tc>
      </w:tr>
      <w:tr w:rsidR="008057A9" w14:paraId="726D45A9" w14:textId="77777777" w:rsidTr="001D0216">
        <w:tc>
          <w:tcPr>
            <w:tcW w:w="2905" w:type="dxa"/>
            <w:vAlign w:val="center"/>
          </w:tcPr>
          <w:p w14:paraId="7D714B85" w14:textId="77777777" w:rsidR="008057A9" w:rsidRDefault="008057A9" w:rsidP="001D0216">
            <w:pPr>
              <w:rPr>
                <w:rFonts w:eastAsia="Times New Roman"/>
              </w:rPr>
            </w:pPr>
            <w:r>
              <w:rPr>
                <w:rFonts w:eastAsia="Times New Roman"/>
              </w:rPr>
              <w:t>Korte omschrijving werkzaamheden</w:t>
            </w:r>
          </w:p>
        </w:tc>
        <w:tc>
          <w:tcPr>
            <w:tcW w:w="5670" w:type="dxa"/>
          </w:tcPr>
          <w:p w14:paraId="7E6B38C1" w14:textId="77777777" w:rsidR="008057A9" w:rsidRDefault="008057A9" w:rsidP="001D0216">
            <w:pPr>
              <w:rPr>
                <w:rFonts w:eastAsia="Times New Roman"/>
              </w:rPr>
            </w:pPr>
          </w:p>
        </w:tc>
      </w:tr>
      <w:tr w:rsidR="008057A9" w14:paraId="3418C698" w14:textId="77777777" w:rsidTr="001D0216">
        <w:trPr>
          <w:trHeight w:val="501"/>
        </w:trPr>
        <w:tc>
          <w:tcPr>
            <w:tcW w:w="2905" w:type="dxa"/>
            <w:vAlign w:val="center"/>
          </w:tcPr>
          <w:p w14:paraId="651666D8" w14:textId="77777777" w:rsidR="008057A9" w:rsidRDefault="008057A9" w:rsidP="001D0216">
            <w:pPr>
              <w:rPr>
                <w:rFonts w:eastAsia="Times New Roman"/>
              </w:rPr>
            </w:pPr>
            <w:r>
              <w:rPr>
                <w:rFonts w:eastAsia="Times New Roman"/>
              </w:rPr>
              <w:t>Datum opdracht</w:t>
            </w:r>
          </w:p>
        </w:tc>
        <w:tc>
          <w:tcPr>
            <w:tcW w:w="5670" w:type="dxa"/>
          </w:tcPr>
          <w:p w14:paraId="27744F73" w14:textId="77777777" w:rsidR="008057A9" w:rsidRDefault="008057A9" w:rsidP="001D0216">
            <w:pPr>
              <w:rPr>
                <w:rFonts w:eastAsia="Times New Roman"/>
              </w:rPr>
            </w:pPr>
          </w:p>
        </w:tc>
      </w:tr>
      <w:tr w:rsidR="008057A9" w14:paraId="20922137" w14:textId="77777777" w:rsidTr="001D0216">
        <w:trPr>
          <w:trHeight w:val="476"/>
        </w:trPr>
        <w:tc>
          <w:tcPr>
            <w:tcW w:w="2905" w:type="dxa"/>
            <w:vAlign w:val="center"/>
          </w:tcPr>
          <w:p w14:paraId="35878A90" w14:textId="77777777" w:rsidR="008057A9" w:rsidRDefault="008057A9" w:rsidP="001D0216">
            <w:pPr>
              <w:rPr>
                <w:rFonts w:eastAsia="Times New Roman"/>
              </w:rPr>
            </w:pPr>
            <w:r>
              <w:rPr>
                <w:rFonts w:eastAsia="Times New Roman"/>
              </w:rPr>
              <w:t>Datum tijdige oplevering</w:t>
            </w:r>
          </w:p>
        </w:tc>
        <w:tc>
          <w:tcPr>
            <w:tcW w:w="5670" w:type="dxa"/>
          </w:tcPr>
          <w:p w14:paraId="2BDB8BE2" w14:textId="77777777" w:rsidR="008057A9" w:rsidRDefault="008057A9" w:rsidP="001D0216">
            <w:pPr>
              <w:rPr>
                <w:rFonts w:eastAsia="Times New Roman"/>
              </w:rPr>
            </w:pPr>
          </w:p>
        </w:tc>
      </w:tr>
      <w:tr w:rsidR="008057A9" w14:paraId="0C24BB82" w14:textId="77777777" w:rsidTr="001D0216">
        <w:trPr>
          <w:trHeight w:val="481"/>
        </w:trPr>
        <w:tc>
          <w:tcPr>
            <w:tcW w:w="2905" w:type="dxa"/>
            <w:vAlign w:val="center"/>
          </w:tcPr>
          <w:p w14:paraId="2110F2BB" w14:textId="77777777" w:rsidR="008057A9" w:rsidRDefault="008057A9" w:rsidP="001D0216">
            <w:pPr>
              <w:rPr>
                <w:rFonts w:eastAsia="Times New Roman"/>
              </w:rPr>
            </w:pPr>
            <w:r>
              <w:rPr>
                <w:rFonts w:eastAsia="Times New Roman"/>
              </w:rPr>
              <w:t xml:space="preserve">Opdrachtsom </w:t>
            </w:r>
          </w:p>
        </w:tc>
        <w:tc>
          <w:tcPr>
            <w:tcW w:w="5670" w:type="dxa"/>
          </w:tcPr>
          <w:p w14:paraId="223CA8CE" w14:textId="77777777" w:rsidR="008057A9" w:rsidRDefault="008057A9" w:rsidP="001D0216">
            <w:pPr>
              <w:rPr>
                <w:rFonts w:eastAsia="Times New Roman"/>
              </w:rPr>
            </w:pPr>
          </w:p>
        </w:tc>
      </w:tr>
      <w:tr w:rsidR="008057A9" w14:paraId="507188FD" w14:textId="77777777" w:rsidTr="001D0216">
        <w:trPr>
          <w:trHeight w:val="470"/>
        </w:trPr>
        <w:tc>
          <w:tcPr>
            <w:tcW w:w="2905" w:type="dxa"/>
            <w:vAlign w:val="center"/>
          </w:tcPr>
          <w:p w14:paraId="783A2771" w14:textId="77777777" w:rsidR="008057A9" w:rsidRDefault="008057A9" w:rsidP="001D0216">
            <w:pPr>
              <w:rPr>
                <w:rFonts w:eastAsia="Times New Roman"/>
              </w:rPr>
            </w:pPr>
            <w:r>
              <w:rPr>
                <w:rFonts w:eastAsia="Times New Roman"/>
              </w:rPr>
              <w:t>Gefactureerd bedrag</w:t>
            </w:r>
          </w:p>
        </w:tc>
        <w:tc>
          <w:tcPr>
            <w:tcW w:w="5670" w:type="dxa"/>
          </w:tcPr>
          <w:p w14:paraId="6A08033F" w14:textId="77777777" w:rsidR="008057A9" w:rsidRDefault="008057A9" w:rsidP="001D0216">
            <w:pPr>
              <w:rPr>
                <w:rFonts w:eastAsia="Times New Roman"/>
              </w:rPr>
            </w:pPr>
          </w:p>
        </w:tc>
      </w:tr>
      <w:tr w:rsidR="008057A9" w14:paraId="013F9E7D" w14:textId="77777777" w:rsidTr="001D0216">
        <w:trPr>
          <w:trHeight w:val="562"/>
        </w:trPr>
        <w:tc>
          <w:tcPr>
            <w:tcW w:w="2905" w:type="dxa"/>
            <w:vAlign w:val="center"/>
          </w:tcPr>
          <w:p w14:paraId="2EA12A7A" w14:textId="77777777" w:rsidR="008057A9" w:rsidRDefault="008057A9" w:rsidP="001D0216">
            <w:pPr>
              <w:rPr>
                <w:rFonts w:eastAsia="Times New Roman"/>
              </w:rPr>
            </w:pPr>
            <w:r>
              <w:rPr>
                <w:rFonts w:eastAsia="Times New Roman"/>
              </w:rPr>
              <w:t>Naam opdrachtgever</w:t>
            </w:r>
          </w:p>
        </w:tc>
        <w:tc>
          <w:tcPr>
            <w:tcW w:w="5670" w:type="dxa"/>
          </w:tcPr>
          <w:p w14:paraId="77E7589E" w14:textId="77777777" w:rsidR="008057A9" w:rsidRDefault="008057A9" w:rsidP="001D0216">
            <w:pPr>
              <w:rPr>
                <w:rFonts w:eastAsia="Times New Roman"/>
              </w:rPr>
            </w:pPr>
          </w:p>
        </w:tc>
      </w:tr>
      <w:tr w:rsidR="008057A9" w14:paraId="12680FD9" w14:textId="77777777" w:rsidTr="001D0216">
        <w:trPr>
          <w:trHeight w:val="698"/>
        </w:trPr>
        <w:tc>
          <w:tcPr>
            <w:tcW w:w="2905" w:type="dxa"/>
            <w:vAlign w:val="center"/>
          </w:tcPr>
          <w:p w14:paraId="00AFC2E8" w14:textId="77777777" w:rsidR="008057A9" w:rsidRDefault="008057A9" w:rsidP="001D0216">
            <w:pPr>
              <w:rPr>
                <w:rFonts w:eastAsia="Times New Roman"/>
              </w:rPr>
            </w:pPr>
            <w:r>
              <w:rPr>
                <w:rFonts w:eastAsia="Times New Roman"/>
              </w:rPr>
              <w:t>Naam contactpersoon opdrachtgever</w:t>
            </w:r>
          </w:p>
        </w:tc>
        <w:tc>
          <w:tcPr>
            <w:tcW w:w="5670" w:type="dxa"/>
          </w:tcPr>
          <w:p w14:paraId="71D4F92C" w14:textId="77777777" w:rsidR="008057A9" w:rsidRDefault="008057A9" w:rsidP="001D0216">
            <w:pPr>
              <w:rPr>
                <w:rFonts w:eastAsia="Times New Roman"/>
              </w:rPr>
            </w:pPr>
          </w:p>
        </w:tc>
      </w:tr>
      <w:tr w:rsidR="008057A9" w14:paraId="48DA553F" w14:textId="77777777" w:rsidTr="001D0216">
        <w:tc>
          <w:tcPr>
            <w:tcW w:w="2905" w:type="dxa"/>
            <w:vAlign w:val="center"/>
          </w:tcPr>
          <w:p w14:paraId="3D34B08E" w14:textId="77777777" w:rsidR="008057A9" w:rsidRDefault="008057A9" w:rsidP="001D0216">
            <w:pPr>
              <w:rPr>
                <w:rFonts w:eastAsia="Times New Roman"/>
              </w:rPr>
            </w:pPr>
            <w:r>
              <w:rPr>
                <w:rFonts w:eastAsia="Times New Roman"/>
              </w:rPr>
              <w:t>Telefoonnummer contactpersoon opdrachtgever</w:t>
            </w:r>
          </w:p>
        </w:tc>
        <w:tc>
          <w:tcPr>
            <w:tcW w:w="5670" w:type="dxa"/>
          </w:tcPr>
          <w:p w14:paraId="2965FE52" w14:textId="77777777" w:rsidR="008057A9" w:rsidRDefault="008057A9" w:rsidP="001D0216">
            <w:pPr>
              <w:rPr>
                <w:rFonts w:eastAsia="Times New Roman"/>
              </w:rPr>
            </w:pPr>
          </w:p>
        </w:tc>
      </w:tr>
      <w:tr w:rsidR="008057A9" w14:paraId="7F94DCAA" w14:textId="77777777" w:rsidTr="001D0216">
        <w:trPr>
          <w:trHeight w:val="1746"/>
        </w:trPr>
        <w:tc>
          <w:tcPr>
            <w:tcW w:w="2905" w:type="dxa"/>
            <w:vAlign w:val="center"/>
          </w:tcPr>
          <w:p w14:paraId="7B053A55" w14:textId="77777777" w:rsidR="008057A9" w:rsidRDefault="008057A9" w:rsidP="001D0216">
            <w:pPr>
              <w:rPr>
                <w:rFonts w:eastAsia="Times New Roman"/>
              </w:rPr>
            </w:pPr>
            <w:r>
              <w:rPr>
                <w:rFonts w:eastAsia="Times New Roman"/>
              </w:rPr>
              <w:t xml:space="preserve">Aanvullende documentatie/informatie toegevoegd: </w:t>
            </w:r>
          </w:p>
        </w:tc>
        <w:tc>
          <w:tcPr>
            <w:tcW w:w="5670" w:type="dxa"/>
          </w:tcPr>
          <w:p w14:paraId="129BD707" w14:textId="77777777" w:rsidR="008057A9" w:rsidRDefault="008057A9" w:rsidP="001D0216">
            <w:pPr>
              <w:rPr>
                <w:rFonts w:eastAsia="Times New Roman"/>
              </w:rPr>
            </w:pPr>
          </w:p>
        </w:tc>
      </w:tr>
    </w:tbl>
    <w:p w14:paraId="0CE25DA6" w14:textId="77777777" w:rsidR="008057A9" w:rsidRDefault="008057A9" w:rsidP="008057A9">
      <w:pPr>
        <w:spacing w:line="480" w:lineRule="auto"/>
      </w:pPr>
    </w:p>
    <w:p w14:paraId="632F4E64" w14:textId="77777777" w:rsidR="008057A9" w:rsidRDefault="008057A9" w:rsidP="00AE0A3F">
      <w:pPr>
        <w:pStyle w:val="PCB-Kop1"/>
        <w:numPr>
          <w:ilvl w:val="0"/>
          <w:numId w:val="0"/>
        </w:numPr>
        <w:ind w:left="720" w:hanging="720"/>
      </w:pPr>
      <w:bookmarkStart w:id="73" w:name="_Toc117796902"/>
      <w:r w:rsidRPr="008057A9">
        <w:lastRenderedPageBreak/>
        <w:t>BIJLAGE 5</w:t>
      </w:r>
      <w:r>
        <w:tab/>
      </w:r>
      <w:r w:rsidRPr="008057A9">
        <w:t>Verklaring aansprakelijkheden bij combinatievorming</w:t>
      </w:r>
      <w:bookmarkEnd w:id="73"/>
    </w:p>
    <w:p w14:paraId="28DF4F29" w14:textId="77777777" w:rsidR="008057A9" w:rsidRDefault="008057A9" w:rsidP="008057A9"/>
    <w:p w14:paraId="19ECA2E7" w14:textId="77777777" w:rsidR="008057A9" w:rsidRDefault="008057A9" w:rsidP="008057A9">
      <w:r>
        <w:t>De verklaring dient ingevuld te worden als er sprake is van een combinatie van twee of meer partijen. Deze verklaring dient te worden ondertekend door alle deelnemers aan een combinatie.</w:t>
      </w:r>
    </w:p>
    <w:p w14:paraId="26322494" w14:textId="77777777" w:rsidR="008057A9" w:rsidRDefault="008057A9" w:rsidP="008057A9"/>
    <w:p w14:paraId="6CB1FF21" w14:textId="77777777" w:rsidR="008057A9" w:rsidRDefault="008057A9" w:rsidP="008057A9">
      <w:pPr>
        <w:spacing w:line="360" w:lineRule="auto"/>
      </w:pPr>
      <w:r>
        <w:t>Hiermee verklaren:</w:t>
      </w:r>
    </w:p>
    <w:p w14:paraId="03958C21" w14:textId="77777777" w:rsidR="008057A9" w:rsidRDefault="008057A9" w:rsidP="008057A9">
      <w:pPr>
        <w:spacing w:line="360" w:lineRule="auto"/>
        <w:ind w:left="3686" w:hanging="3686"/>
      </w:pPr>
      <w:r>
        <w:t>……………………………….………………………</w:t>
      </w:r>
      <w:r>
        <w:tab/>
        <w:t>(naam deelnemer 1, tevens penvoerder) namens</w:t>
      </w:r>
    </w:p>
    <w:p w14:paraId="1B2D7A46" w14:textId="77777777" w:rsidR="008057A9" w:rsidRDefault="008057A9" w:rsidP="008057A9">
      <w:pPr>
        <w:spacing w:line="360" w:lineRule="auto"/>
        <w:ind w:left="3686" w:hanging="3686"/>
      </w:pPr>
      <w:r>
        <w:t>……………………………….………………………</w:t>
      </w:r>
      <w:r>
        <w:tab/>
        <w:t>(naam onderneming die deelneemt aan het samenwerkingsverband)</w:t>
      </w:r>
    </w:p>
    <w:p w14:paraId="3AB89051" w14:textId="77777777" w:rsidR="008057A9" w:rsidRDefault="008057A9" w:rsidP="008057A9">
      <w:pPr>
        <w:spacing w:line="360" w:lineRule="auto"/>
      </w:pPr>
      <w:r>
        <w:t>En</w:t>
      </w:r>
    </w:p>
    <w:p w14:paraId="558558CE" w14:textId="77777777" w:rsidR="008057A9" w:rsidRDefault="008057A9" w:rsidP="008057A9">
      <w:pPr>
        <w:spacing w:line="360" w:lineRule="auto"/>
        <w:ind w:left="3686" w:hanging="3686"/>
      </w:pPr>
      <w:r>
        <w:t>……………………………….………………………</w:t>
      </w:r>
      <w:r>
        <w:tab/>
        <w:t>(naam deelnemer 2) namens</w:t>
      </w:r>
    </w:p>
    <w:p w14:paraId="77ACA775" w14:textId="77777777" w:rsidR="008057A9" w:rsidRDefault="008057A9" w:rsidP="008057A9">
      <w:pPr>
        <w:spacing w:line="360" w:lineRule="auto"/>
        <w:ind w:left="3686" w:hanging="3686"/>
      </w:pPr>
      <w:r>
        <w:t>……………………………….………………………</w:t>
      </w:r>
      <w:r>
        <w:tab/>
        <w:t>(naam onderneming die deelneemt aan het samenwerkingsverband)</w:t>
      </w:r>
    </w:p>
    <w:p w14:paraId="35A11E6D" w14:textId="77777777" w:rsidR="008057A9" w:rsidRDefault="008057A9" w:rsidP="008057A9">
      <w:pPr>
        <w:spacing w:line="360" w:lineRule="auto"/>
      </w:pPr>
      <w:r>
        <w:t>En</w:t>
      </w:r>
    </w:p>
    <w:p w14:paraId="01191D3C" w14:textId="77777777" w:rsidR="008057A9" w:rsidRDefault="008057A9" w:rsidP="008057A9">
      <w:pPr>
        <w:spacing w:line="360" w:lineRule="auto"/>
        <w:ind w:left="3686" w:hanging="3686"/>
      </w:pPr>
      <w:r>
        <w:t>……………………………….………………………</w:t>
      </w:r>
      <w:r>
        <w:tab/>
        <w:t xml:space="preserve">(naam deelnemer 3) namens </w:t>
      </w:r>
    </w:p>
    <w:p w14:paraId="3B832DE9" w14:textId="77777777" w:rsidR="008057A9" w:rsidRDefault="008057A9" w:rsidP="008057A9">
      <w:pPr>
        <w:spacing w:line="360" w:lineRule="auto"/>
        <w:ind w:left="3686" w:hanging="3686"/>
      </w:pPr>
      <w:r>
        <w:t>……………………………….………………………</w:t>
      </w:r>
      <w:r>
        <w:tab/>
        <w:t>(naam onderneming die deelneemt aan het samenwerkingsverband)</w:t>
      </w:r>
    </w:p>
    <w:p w14:paraId="32851671" w14:textId="77777777" w:rsidR="008057A9" w:rsidRDefault="008057A9" w:rsidP="008057A9">
      <w:pPr>
        <w:spacing w:line="360" w:lineRule="auto"/>
      </w:pPr>
      <w:r>
        <w:t>dat onderling en met</w:t>
      </w:r>
    </w:p>
    <w:p w14:paraId="36BAC757" w14:textId="77777777" w:rsidR="008057A9" w:rsidRDefault="008057A9" w:rsidP="008057A9">
      <w:pPr>
        <w:spacing w:line="360" w:lineRule="auto"/>
        <w:ind w:left="3686" w:hanging="3686"/>
      </w:pPr>
      <w:r>
        <w:t>……………………………….………………………</w:t>
      </w:r>
      <w:r>
        <w:tab/>
        <w:t xml:space="preserve">(naam onderneming van de penvoerder) </w:t>
      </w:r>
    </w:p>
    <w:p w14:paraId="367E29BA" w14:textId="77777777" w:rsidR="008057A9" w:rsidRDefault="008057A9" w:rsidP="008057A9">
      <w:pPr>
        <w:spacing w:line="360" w:lineRule="auto"/>
        <w:ind w:left="3686" w:hanging="3686"/>
      </w:pPr>
    </w:p>
    <w:p w14:paraId="2113853C" w14:textId="77777777" w:rsidR="008057A9" w:rsidRDefault="008057A9" w:rsidP="008057A9">
      <w:pPr>
        <w:spacing w:line="360" w:lineRule="auto"/>
      </w:pPr>
      <w:r>
        <w:t>zal worden samengewerkt ten behoeve van</w:t>
      </w:r>
    </w:p>
    <w:p w14:paraId="04EB1F46" w14:textId="77777777" w:rsidR="008057A9" w:rsidRDefault="008057A9" w:rsidP="008057A9">
      <w:pPr>
        <w:spacing w:line="360" w:lineRule="auto"/>
      </w:pPr>
    </w:p>
    <w:p w14:paraId="4B1B770D" w14:textId="77777777" w:rsidR="008057A9" w:rsidRDefault="008057A9" w:rsidP="008057A9">
      <w:pPr>
        <w:spacing w:line="360" w:lineRule="auto"/>
        <w:ind w:left="3686" w:hanging="3686"/>
      </w:pPr>
      <w:r>
        <w:t>……………………………….………………………</w:t>
      </w:r>
      <w:r>
        <w:tab/>
        <w:t>(naam opdracht)</w:t>
      </w:r>
    </w:p>
    <w:p w14:paraId="77B31785" w14:textId="77777777" w:rsidR="008057A9" w:rsidRDefault="008057A9" w:rsidP="008057A9">
      <w:pPr>
        <w:spacing w:line="360" w:lineRule="auto"/>
        <w:ind w:left="3686" w:hanging="3686"/>
      </w:pPr>
    </w:p>
    <w:p w14:paraId="2C9A3570" w14:textId="77777777" w:rsidR="008057A9" w:rsidRDefault="008057A9" w:rsidP="008057A9">
      <w: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3300E7B9" w14:textId="77777777" w:rsidR="008057A9" w:rsidRDefault="008057A9" w:rsidP="008057A9"/>
    <w:p w14:paraId="44C67C79" w14:textId="77777777" w:rsidR="008057A9" w:rsidRDefault="008057A9" w:rsidP="008057A9">
      <w:r>
        <w:lastRenderedPageBreak/>
        <w:t xml:space="preserve">Aldus naar waarheid opgemaakt </w:t>
      </w:r>
    </w:p>
    <w:p w14:paraId="0DA206C0" w14:textId="77777777" w:rsidR="008057A9" w:rsidRDefault="008057A9" w:rsidP="008057A9"/>
    <w:p w14:paraId="1BE9B098" w14:textId="77777777" w:rsidR="008057A9" w:rsidRDefault="008057A9" w:rsidP="008057A9">
      <w:pPr>
        <w:spacing w:line="360" w:lineRule="auto"/>
        <w:ind w:left="3686" w:hanging="3686"/>
      </w:pPr>
      <w:r>
        <w:t>op ……………………………….…………………</w:t>
      </w:r>
      <w:r>
        <w:tab/>
        <w:t>(datum)</w:t>
      </w:r>
    </w:p>
    <w:p w14:paraId="6F287D93" w14:textId="77777777" w:rsidR="008057A9" w:rsidRDefault="008057A9" w:rsidP="008057A9">
      <w:pPr>
        <w:spacing w:line="360" w:lineRule="auto"/>
        <w:ind w:left="3686" w:hanging="3686"/>
      </w:pPr>
      <w:r>
        <w:t>te ……………………………….…………………</w:t>
      </w:r>
      <w:r>
        <w:tab/>
        <w:t>(plaats),</w:t>
      </w:r>
    </w:p>
    <w:p w14:paraId="7F665FBE" w14:textId="77777777" w:rsidR="008057A9" w:rsidRDefault="008057A9" w:rsidP="008057A9"/>
    <w:p w14:paraId="1573F93B" w14:textId="77777777" w:rsidR="008057A9" w:rsidRDefault="008057A9" w:rsidP="008057A9">
      <w:pPr>
        <w:spacing w:line="360" w:lineRule="auto"/>
        <w:ind w:left="3686" w:hanging="3686"/>
      </w:pPr>
      <w:r>
        <w:t>……………………………….………………………</w:t>
      </w:r>
      <w:r>
        <w:tab/>
        <w:t>(naam)</w:t>
      </w:r>
    </w:p>
    <w:p w14:paraId="1D2D13FE" w14:textId="77777777" w:rsidR="008057A9" w:rsidRDefault="008057A9" w:rsidP="008057A9">
      <w:pPr>
        <w:spacing w:line="360" w:lineRule="auto"/>
        <w:ind w:left="3686" w:hanging="3686"/>
      </w:pPr>
      <w:r>
        <w:t>……………………………….………………………</w:t>
      </w:r>
      <w:r>
        <w:tab/>
        <w:t>(functie)</w:t>
      </w:r>
    </w:p>
    <w:p w14:paraId="6564BCA8" w14:textId="77777777" w:rsidR="008057A9" w:rsidRDefault="008057A9" w:rsidP="008057A9">
      <w:pPr>
        <w:spacing w:line="360" w:lineRule="auto"/>
        <w:ind w:left="3686" w:hanging="3686"/>
      </w:pPr>
      <w:r>
        <w:t>……………………………….………………………</w:t>
      </w:r>
      <w:r>
        <w:tab/>
        <w:t>(handtekening)</w:t>
      </w:r>
    </w:p>
    <w:p w14:paraId="64A65A83" w14:textId="77777777" w:rsidR="008057A9" w:rsidRDefault="008057A9" w:rsidP="00AE0A3F">
      <w:pPr>
        <w:pStyle w:val="PCB-Kop1"/>
        <w:numPr>
          <w:ilvl w:val="0"/>
          <w:numId w:val="0"/>
        </w:numPr>
        <w:ind w:left="720" w:hanging="720"/>
      </w:pPr>
      <w:bookmarkStart w:id="74" w:name="_Toc117796903"/>
      <w:r w:rsidRPr="008057A9">
        <w:lastRenderedPageBreak/>
        <w:t>BIJLAGE 6</w:t>
      </w:r>
      <w:r>
        <w:tab/>
      </w:r>
      <w:r w:rsidRPr="008057A9">
        <w:t>Model verklaring omtrent beroep op bekwaamheid derden</w:t>
      </w:r>
      <w:bookmarkEnd w:id="74"/>
    </w:p>
    <w:p w14:paraId="5CEB397E" w14:textId="77777777" w:rsidR="008057A9" w:rsidRDefault="008057A9" w:rsidP="008057A9"/>
    <w:p w14:paraId="470971D0" w14:textId="77777777" w:rsidR="008057A9" w:rsidRDefault="008057A9" w:rsidP="008057A9">
      <w:r>
        <w:t>Deze verklaring dient ingevuld te worden indien de inschrijver bij zijn inschrijving een beroep doet op bekwaamheid derden om te voldoen aan de eisen m.b.t. technische bekwaamheid.</w:t>
      </w:r>
    </w:p>
    <w:p w14:paraId="506006A3" w14:textId="77777777" w:rsidR="008057A9" w:rsidRDefault="008057A9" w:rsidP="008057A9"/>
    <w:p w14:paraId="0EEB7F66" w14:textId="77777777" w:rsidR="008057A9" w:rsidRDefault="008057A9" w:rsidP="008057A9">
      <w:r>
        <w:t>……………..……………………………………</w:t>
      </w:r>
      <w:r>
        <w:tab/>
        <w:t>(statutaire naam inschrijver)</w:t>
      </w:r>
    </w:p>
    <w:p w14:paraId="7B8319E8" w14:textId="77777777" w:rsidR="008057A9" w:rsidRDefault="008057A9" w:rsidP="008057A9">
      <w:r>
        <w:t xml:space="preserve">doet voor de technische bekwaamheidseis  </w:t>
      </w:r>
    </w:p>
    <w:p w14:paraId="6F85DFC6" w14:textId="77777777" w:rsidR="008057A9" w:rsidRDefault="008057A9" w:rsidP="008057A9">
      <w:r>
        <w:t xml:space="preserve">…….…………………………… (omschrijving minimumeis uit de inschrijvingsleidraad) </w:t>
      </w:r>
    </w:p>
    <w:p w14:paraId="7DE6B0ED" w14:textId="77777777" w:rsidR="008057A9" w:rsidRDefault="008057A9" w:rsidP="008057A9">
      <w:r>
        <w:t xml:space="preserve">een beroep op de ervaring van </w:t>
      </w:r>
    </w:p>
    <w:p w14:paraId="161E79FF" w14:textId="77777777" w:rsidR="008057A9" w:rsidRDefault="008057A9" w:rsidP="008057A9">
      <w:r>
        <w:t xml:space="preserve">….………………………………………………………………………………..(statutaire naam derde), </w:t>
      </w:r>
    </w:p>
    <w:p w14:paraId="2A3AF5E4" w14:textId="77777777" w:rsidR="008057A9" w:rsidRDefault="008057A9" w:rsidP="008057A9">
      <w:r>
        <w:t>gevestigd te ………………………………………….……………………(adres, postcode, plaats).</w:t>
      </w:r>
    </w:p>
    <w:p w14:paraId="32F805E5" w14:textId="77777777" w:rsidR="008057A9" w:rsidRDefault="008057A9" w:rsidP="008057A9">
      <w:r>
        <w:t xml:space="preserve">en verklaart dat zij </w:t>
      </w:r>
    </w:p>
    <w:p w14:paraId="7006E267" w14:textId="77777777" w:rsidR="008057A9" w:rsidRDefault="008057A9" w:rsidP="008057A9">
      <w:r>
        <w:t>……………..…………………………………………………………………….(statutaire naam derde)</w:t>
      </w:r>
    </w:p>
    <w:p w14:paraId="53287CCF" w14:textId="77777777" w:rsidR="008057A9" w:rsidRDefault="008057A9" w:rsidP="008057A9">
      <w:r>
        <w:t>ten behoeve van de werkzaamheden betreffende hiervoor genoemde eis zal inzetten indien zij het aanbestede werk krijgt opgedragen.</w:t>
      </w:r>
    </w:p>
    <w:p w14:paraId="5348E08C" w14:textId="77777777" w:rsidR="008057A9" w:rsidRDefault="008057A9" w:rsidP="008057A9"/>
    <w:p w14:paraId="2DDB4269" w14:textId="77777777" w:rsidR="008057A9" w:rsidRDefault="008057A9" w:rsidP="008057A9">
      <w:r>
        <w:t>……………………………………………………………………………………(statutaire naam derde)</w:t>
      </w:r>
    </w:p>
    <w:p w14:paraId="4F8F9108" w14:textId="77777777" w:rsidR="008057A9" w:rsidRDefault="008057A9" w:rsidP="008057A9">
      <w:r>
        <w:t>verklaart door ondertekening van deze verklaring dat gegadigde bij de uitvoering van het hiervoor omschreven onderdeel van de opdracht daadwerkelijk kan beschikken over de middelen die noodzakelijk zijn voor de uitvoering voor het betreffende onderdeel van de opdracht.</w:t>
      </w:r>
    </w:p>
    <w:p w14:paraId="51BBC668" w14:textId="77777777" w:rsidR="008057A9" w:rsidRDefault="008057A9" w:rsidP="008057A9"/>
    <w:p w14:paraId="2BB77034" w14:textId="77777777" w:rsidR="008057A9" w:rsidRDefault="008057A9" w:rsidP="008057A9">
      <w:r>
        <w:t>Aldus naar waarheid opgemaakt op:</w:t>
      </w:r>
    </w:p>
    <w:p w14:paraId="37584E5D" w14:textId="77777777" w:rsidR="008057A9" w:rsidRDefault="008057A9" w:rsidP="008057A9"/>
    <w:p w14:paraId="51C30699" w14:textId="77777777" w:rsidR="008057A9" w:rsidRDefault="008057A9" w:rsidP="008057A9">
      <w:pPr>
        <w:spacing w:line="360" w:lineRule="auto"/>
        <w:ind w:left="5387" w:hanging="5387"/>
      </w:pPr>
      <w:r>
        <w:t>……………………</w:t>
      </w:r>
      <w:r>
        <w:tab/>
        <w:t>(datum)</w:t>
      </w:r>
    </w:p>
    <w:p w14:paraId="41E0F9FE" w14:textId="77777777" w:rsidR="008057A9" w:rsidRDefault="008057A9" w:rsidP="008057A9">
      <w:pPr>
        <w:spacing w:line="360" w:lineRule="auto"/>
        <w:ind w:left="5387" w:hanging="5387"/>
      </w:pPr>
      <w:r>
        <w:t>te……………………………………….</w:t>
      </w:r>
      <w:r>
        <w:tab/>
        <w:t>(plaats)</w:t>
      </w:r>
    </w:p>
    <w:p w14:paraId="6EE35A04" w14:textId="77777777" w:rsidR="008057A9" w:rsidRDefault="008057A9" w:rsidP="008057A9">
      <w:pPr>
        <w:ind w:left="5387" w:hanging="5387"/>
      </w:pPr>
    </w:p>
    <w:p w14:paraId="23013601" w14:textId="77777777" w:rsidR="008057A9" w:rsidRDefault="008057A9" w:rsidP="008057A9">
      <w:pPr>
        <w:spacing w:line="360" w:lineRule="auto"/>
        <w:ind w:left="5387" w:hanging="5387"/>
      </w:pPr>
      <w:r>
        <w:t>……………..……………………………………</w:t>
      </w:r>
      <w:r>
        <w:tab/>
        <w:t>(naam rechtsgeldig vertegenwoordiger inschrijver)</w:t>
      </w:r>
    </w:p>
    <w:p w14:paraId="0081833B" w14:textId="77777777" w:rsidR="008057A9" w:rsidRDefault="008057A9" w:rsidP="008057A9">
      <w:pPr>
        <w:spacing w:line="360" w:lineRule="auto"/>
        <w:ind w:left="5387" w:hanging="5387"/>
      </w:pPr>
      <w:r>
        <w:t>………………………………………….</w:t>
      </w:r>
      <w:r>
        <w:tab/>
        <w:t>(functie)</w:t>
      </w:r>
      <w:r>
        <w:tab/>
      </w:r>
    </w:p>
    <w:p w14:paraId="03943120" w14:textId="77777777" w:rsidR="008057A9" w:rsidRDefault="008057A9" w:rsidP="008057A9">
      <w:pPr>
        <w:spacing w:line="360" w:lineRule="auto"/>
        <w:ind w:left="5387" w:hanging="5387"/>
      </w:pPr>
      <w:r>
        <w:t>………………………………………….</w:t>
      </w:r>
      <w:r>
        <w:tab/>
        <w:t>(handtekening)</w:t>
      </w:r>
      <w:r>
        <w:tab/>
      </w:r>
    </w:p>
    <w:p w14:paraId="672D3F10" w14:textId="77777777" w:rsidR="008057A9" w:rsidRDefault="008057A9" w:rsidP="008057A9">
      <w:pPr>
        <w:spacing w:line="360" w:lineRule="auto"/>
        <w:ind w:left="5387" w:hanging="5387"/>
      </w:pPr>
    </w:p>
    <w:p w14:paraId="4DD9351E" w14:textId="77777777" w:rsidR="008057A9" w:rsidRDefault="008057A9" w:rsidP="008057A9">
      <w:pPr>
        <w:spacing w:line="360" w:lineRule="auto"/>
        <w:ind w:left="5387" w:hanging="5387"/>
      </w:pPr>
      <w:r>
        <w:lastRenderedPageBreak/>
        <w:t>………………………………………….</w:t>
      </w:r>
      <w:r>
        <w:tab/>
        <w:t>(naam rechtsgeldig vertegenwoordiger derde)</w:t>
      </w:r>
    </w:p>
    <w:p w14:paraId="20D7947F" w14:textId="77777777" w:rsidR="008057A9" w:rsidRDefault="008057A9" w:rsidP="008057A9">
      <w:pPr>
        <w:spacing w:line="360" w:lineRule="auto"/>
        <w:ind w:left="5387" w:hanging="5387"/>
      </w:pPr>
      <w:r>
        <w:t>………………………………………….</w:t>
      </w:r>
      <w:r>
        <w:tab/>
        <w:t>(functie)</w:t>
      </w:r>
    </w:p>
    <w:p w14:paraId="09688263" w14:textId="77777777" w:rsidR="008057A9" w:rsidRDefault="008057A9" w:rsidP="008057A9">
      <w:pPr>
        <w:spacing w:line="360" w:lineRule="auto"/>
        <w:ind w:left="5387" w:hanging="5387"/>
      </w:pPr>
      <w:r>
        <w:t>………………………………………….</w:t>
      </w:r>
      <w:r>
        <w:tab/>
        <w:t>(handtekening)</w:t>
      </w:r>
      <w:r>
        <w:tab/>
      </w:r>
    </w:p>
    <w:p w14:paraId="095ED6ED" w14:textId="77777777" w:rsidR="008057A9" w:rsidRDefault="008057A9" w:rsidP="008057A9">
      <w:pPr>
        <w:spacing w:line="360" w:lineRule="auto"/>
      </w:pPr>
    </w:p>
    <w:p w14:paraId="1667F61A" w14:textId="77777777" w:rsidR="008057A9" w:rsidRDefault="008057A9" w:rsidP="008057A9">
      <w:pPr>
        <w:spacing w:line="360" w:lineRule="auto"/>
      </w:pPr>
      <w:r>
        <w:t>Als bewijsstuk is ……………………………………………. (referentie conform model E en/of certificaat …….. ) van de derde bij deze verklaring gevoegd.</w:t>
      </w:r>
    </w:p>
    <w:p w14:paraId="2D58F92C" w14:textId="77777777" w:rsidR="008057A9" w:rsidRDefault="008057A9" w:rsidP="008057A9"/>
    <w:p w14:paraId="13F50E44" w14:textId="4BA0EC7E" w:rsidR="008057A9" w:rsidRDefault="008057A9" w:rsidP="00AE0A3F">
      <w:pPr>
        <w:pStyle w:val="PCB-Kop1"/>
        <w:numPr>
          <w:ilvl w:val="0"/>
          <w:numId w:val="0"/>
        </w:numPr>
        <w:ind w:left="720" w:hanging="720"/>
      </w:pPr>
      <w:bookmarkStart w:id="75" w:name="_Toc117796904"/>
      <w:r w:rsidRPr="008057A9">
        <w:lastRenderedPageBreak/>
        <w:t xml:space="preserve">BIJLAGE </w:t>
      </w:r>
      <w:r w:rsidR="00C5144C">
        <w:t>7</w:t>
      </w:r>
      <w:r>
        <w:tab/>
      </w:r>
      <w:r w:rsidRPr="008057A9">
        <w:t>Vragenlijst voorkennis en belangenverstrengeling</w:t>
      </w:r>
      <w:bookmarkEnd w:id="75"/>
    </w:p>
    <w:p w14:paraId="3B30F502" w14:textId="77777777" w:rsidR="008057A9" w:rsidRDefault="008057A9" w:rsidP="008057A9"/>
    <w:p w14:paraId="6034314E" w14:textId="77777777" w:rsidR="008057A9" w:rsidRDefault="008057A9" w:rsidP="008057A9"/>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27"/>
        <w:gridCol w:w="1321"/>
        <w:gridCol w:w="3572"/>
      </w:tblGrid>
      <w:tr w:rsidR="00AE0A3F" w14:paraId="5721510C" w14:textId="77777777" w:rsidTr="00AE0A3F">
        <w:trPr>
          <w:tblHeader/>
        </w:trPr>
        <w:tc>
          <w:tcPr>
            <w:tcW w:w="4527" w:type="dxa"/>
          </w:tcPr>
          <w:p w14:paraId="4D546689" w14:textId="77777777" w:rsidR="008057A9" w:rsidRDefault="008057A9" w:rsidP="001D0216">
            <w:pPr>
              <w:tabs>
                <w:tab w:val="left" w:pos="3240"/>
                <w:tab w:val="left" w:pos="4140"/>
              </w:tabs>
              <w:rPr>
                <w:b/>
              </w:rPr>
            </w:pPr>
            <w:r>
              <w:rPr>
                <w:b/>
              </w:rPr>
              <w:t>Vraag</w:t>
            </w:r>
          </w:p>
        </w:tc>
        <w:tc>
          <w:tcPr>
            <w:tcW w:w="1321" w:type="dxa"/>
          </w:tcPr>
          <w:p w14:paraId="39EE7082" w14:textId="77777777" w:rsidR="008057A9" w:rsidRDefault="008057A9" w:rsidP="001D0216">
            <w:pPr>
              <w:tabs>
                <w:tab w:val="left" w:pos="3240"/>
                <w:tab w:val="left" w:pos="4140"/>
              </w:tabs>
              <w:rPr>
                <w:b/>
              </w:rPr>
            </w:pPr>
            <w:r>
              <w:rPr>
                <w:b/>
              </w:rPr>
              <w:t>Antwoord</w:t>
            </w:r>
          </w:p>
        </w:tc>
        <w:tc>
          <w:tcPr>
            <w:tcW w:w="3572" w:type="dxa"/>
          </w:tcPr>
          <w:p w14:paraId="0B5F03CC" w14:textId="77777777" w:rsidR="008057A9" w:rsidRDefault="008057A9" w:rsidP="001D0216">
            <w:pPr>
              <w:tabs>
                <w:tab w:val="left" w:pos="3240"/>
                <w:tab w:val="left" w:pos="4140"/>
              </w:tabs>
              <w:rPr>
                <w:b/>
              </w:rPr>
            </w:pPr>
            <w:r>
              <w:rPr>
                <w:b/>
              </w:rPr>
              <w:t>Te overleggen bijlage/bewijsstuk</w:t>
            </w:r>
          </w:p>
        </w:tc>
      </w:tr>
      <w:tr w:rsidR="00AE0A3F" w14:paraId="7DAC945A" w14:textId="77777777" w:rsidTr="00AE0A3F">
        <w:tc>
          <w:tcPr>
            <w:tcW w:w="4527" w:type="dxa"/>
          </w:tcPr>
          <w:p w14:paraId="342F0C15" w14:textId="77777777" w:rsidR="008057A9" w:rsidRDefault="008057A9" w:rsidP="001D0216">
            <w: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321" w:type="dxa"/>
          </w:tcPr>
          <w:p w14:paraId="0BEF497D" w14:textId="77777777" w:rsidR="008057A9" w:rsidRDefault="008057A9" w:rsidP="001D0216">
            <w:pPr>
              <w:tabs>
                <w:tab w:val="left" w:pos="3240"/>
              </w:tabs>
              <w:rPr>
                <w:i/>
              </w:rPr>
            </w:pPr>
            <w:r>
              <w:t>Nee</w:t>
            </w:r>
          </w:p>
        </w:tc>
        <w:tc>
          <w:tcPr>
            <w:tcW w:w="3572" w:type="dxa"/>
          </w:tcPr>
          <w:p w14:paraId="75E2FB4D" w14:textId="77777777" w:rsidR="008057A9" w:rsidRDefault="008057A9" w:rsidP="001D0216">
            <w:r w:rsidRPr="008057A9">
              <w:rPr>
                <w:i/>
                <w:highlight w:val="lightGray"/>
              </w:rPr>
              <w:t>[Betreffende werkzaamheden]</w:t>
            </w:r>
          </w:p>
          <w:p w14:paraId="1FCFB056" w14:textId="77777777" w:rsidR="008057A9" w:rsidRDefault="008057A9" w:rsidP="001D0216">
            <w:pPr>
              <w:tabs>
                <w:tab w:val="left" w:pos="3240"/>
              </w:tabs>
              <w:rPr>
                <w:color w:val="0000FF"/>
              </w:rPr>
            </w:pPr>
          </w:p>
        </w:tc>
      </w:tr>
      <w:tr w:rsidR="00AE0A3F" w14:paraId="2AC75E52" w14:textId="77777777" w:rsidTr="00AE0A3F">
        <w:tc>
          <w:tcPr>
            <w:tcW w:w="4527" w:type="dxa"/>
          </w:tcPr>
          <w:p w14:paraId="60C43AFA" w14:textId="77777777" w:rsidR="008057A9" w:rsidRDefault="008057A9" w:rsidP="001D0216">
            <w:pPr>
              <w:tabs>
                <w:tab w:val="left" w:pos="3240"/>
              </w:tabs>
            </w:pPr>
            <w: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321" w:type="dxa"/>
          </w:tcPr>
          <w:p w14:paraId="63177371" w14:textId="77777777" w:rsidR="008057A9" w:rsidRDefault="008057A9" w:rsidP="001D0216">
            <w:pPr>
              <w:tabs>
                <w:tab w:val="left" w:pos="3240"/>
              </w:tabs>
            </w:pPr>
            <w:r>
              <w:t>Nee</w:t>
            </w:r>
          </w:p>
        </w:tc>
        <w:tc>
          <w:tcPr>
            <w:tcW w:w="3572" w:type="dxa"/>
          </w:tcPr>
          <w:p w14:paraId="15B4A21A" w14:textId="77777777" w:rsidR="008057A9" w:rsidRDefault="008057A9" w:rsidP="001D0216">
            <w:pPr>
              <w:rPr>
                <w:i/>
              </w:rPr>
            </w:pPr>
            <w:r w:rsidRPr="008057A9">
              <w:rPr>
                <w:i/>
                <w:highlight w:val="lightGray"/>
              </w:rPr>
              <w:t>[Personen werkzaamheden]</w:t>
            </w:r>
          </w:p>
          <w:p w14:paraId="4DBB7013" w14:textId="77777777" w:rsidR="008057A9" w:rsidRDefault="008057A9" w:rsidP="001D0216">
            <w:pPr>
              <w:tabs>
                <w:tab w:val="left" w:pos="3240"/>
              </w:tabs>
              <w:ind w:left="244" w:hanging="244"/>
              <w:rPr>
                <w:color w:val="0000FF"/>
              </w:rPr>
            </w:pPr>
          </w:p>
        </w:tc>
      </w:tr>
      <w:tr w:rsidR="00AE0A3F" w14:paraId="10087B6D" w14:textId="77777777" w:rsidTr="00AE0A3F">
        <w:tc>
          <w:tcPr>
            <w:tcW w:w="4527" w:type="dxa"/>
          </w:tcPr>
          <w:p w14:paraId="3D7A4C53" w14:textId="768AE39D" w:rsidR="008057A9" w:rsidRDefault="008057A9" w:rsidP="001D0216">
            <w:r>
              <w:t>Zijn of worden door de onderneming, in het kader van deze aanbestedingsprocedure,</w:t>
            </w:r>
            <w:r w:rsidR="00CB47F5">
              <w:t xml:space="preserve"> </w:t>
            </w:r>
            <w:proofErr w:type="spellStart"/>
            <w:r>
              <w:t>onderOpdrachtnemers</w:t>
            </w:r>
            <w:proofErr w:type="spellEnd"/>
            <w:r>
              <w:t xml:space="preserve"> ingeschakeld, die, voorafgaande aan de aanbestedingsprocedure, werkzaamheden of diensten hebben verricht ter voorbereiding van de opdracht, dan wel zijn die </w:t>
            </w:r>
            <w:proofErr w:type="spellStart"/>
            <w:r>
              <w:t>onderOpdrachtnemers</w:t>
            </w:r>
            <w:proofErr w:type="spellEnd"/>
            <w:r>
              <w:t xml:space="preserve"> op andere wijze direct of indirect betrokken (geweest) bij de voorbereiding van de opdracht?</w:t>
            </w:r>
          </w:p>
        </w:tc>
        <w:tc>
          <w:tcPr>
            <w:tcW w:w="1321" w:type="dxa"/>
          </w:tcPr>
          <w:p w14:paraId="17CEF282" w14:textId="77777777" w:rsidR="008057A9" w:rsidRDefault="008057A9" w:rsidP="001D0216">
            <w:pPr>
              <w:tabs>
                <w:tab w:val="left" w:pos="3240"/>
              </w:tabs>
            </w:pPr>
            <w:r>
              <w:t>Nee</w:t>
            </w:r>
          </w:p>
        </w:tc>
        <w:tc>
          <w:tcPr>
            <w:tcW w:w="3572" w:type="dxa"/>
          </w:tcPr>
          <w:p w14:paraId="793A1D58" w14:textId="77777777" w:rsidR="008057A9" w:rsidRDefault="008057A9" w:rsidP="001D0216">
            <w:pPr>
              <w:rPr>
                <w:i/>
              </w:rPr>
            </w:pPr>
            <w:r w:rsidRPr="008057A9">
              <w:rPr>
                <w:i/>
                <w:highlight w:val="lightGray"/>
              </w:rPr>
              <w:t>[Data opdrachtnemers]</w:t>
            </w:r>
          </w:p>
          <w:p w14:paraId="4584BB0B" w14:textId="77777777" w:rsidR="008057A9" w:rsidRDefault="008057A9" w:rsidP="001D0216">
            <w:pPr>
              <w:tabs>
                <w:tab w:val="num" w:pos="720"/>
                <w:tab w:val="left" w:pos="3240"/>
              </w:tabs>
              <w:rPr>
                <w:color w:val="0000FF"/>
              </w:rPr>
            </w:pPr>
          </w:p>
        </w:tc>
      </w:tr>
      <w:tr w:rsidR="00AE0A3F" w14:paraId="151FA168" w14:textId="77777777" w:rsidTr="00AE0A3F">
        <w:trPr>
          <w:trHeight w:val="2472"/>
        </w:trPr>
        <w:tc>
          <w:tcPr>
            <w:tcW w:w="4527" w:type="dxa"/>
          </w:tcPr>
          <w:p w14:paraId="3073C3B0" w14:textId="77777777" w:rsidR="008057A9" w:rsidRDefault="008057A9" w:rsidP="001D0216">
            <w: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tc>
        <w:tc>
          <w:tcPr>
            <w:tcW w:w="1321" w:type="dxa"/>
          </w:tcPr>
          <w:p w14:paraId="64270E87" w14:textId="77777777" w:rsidR="008057A9" w:rsidRDefault="008057A9" w:rsidP="001D0216">
            <w:pPr>
              <w:tabs>
                <w:tab w:val="left" w:pos="3240"/>
              </w:tabs>
            </w:pPr>
            <w:r>
              <w:t>Nee</w:t>
            </w:r>
          </w:p>
        </w:tc>
        <w:tc>
          <w:tcPr>
            <w:tcW w:w="3572" w:type="dxa"/>
          </w:tcPr>
          <w:p w14:paraId="496537D8" w14:textId="77777777" w:rsidR="008057A9" w:rsidRDefault="008057A9" w:rsidP="001D0216">
            <w:r w:rsidRPr="008057A9">
              <w:rPr>
                <w:i/>
                <w:highlight w:val="lightGray"/>
              </w:rPr>
              <w:t>[Data adviseurs]</w:t>
            </w:r>
          </w:p>
          <w:p w14:paraId="4B1C3B66" w14:textId="77777777" w:rsidR="008057A9" w:rsidRDefault="008057A9" w:rsidP="001D0216">
            <w:pPr>
              <w:tabs>
                <w:tab w:val="num" w:pos="244"/>
                <w:tab w:val="left" w:pos="3240"/>
              </w:tabs>
              <w:ind w:left="244" w:hanging="244"/>
              <w:rPr>
                <w:color w:val="0000FF"/>
              </w:rPr>
            </w:pPr>
          </w:p>
        </w:tc>
      </w:tr>
      <w:tr w:rsidR="00AE0A3F" w14:paraId="6979DFE6" w14:textId="77777777" w:rsidTr="00AE0A3F">
        <w:tc>
          <w:tcPr>
            <w:tcW w:w="4527" w:type="dxa"/>
          </w:tcPr>
          <w:p w14:paraId="797FD517" w14:textId="77777777" w:rsidR="008057A9" w:rsidRDefault="008057A9" w:rsidP="001D0216">
            <w:pPr>
              <w:tabs>
                <w:tab w:val="left" w:pos="3240"/>
              </w:tabs>
            </w:pPr>
            <w:r>
              <w:t xml:space="preserve">Is de onderneming gelieerd aan één of meerdere andere ondernemingen en/of maakt de onderneming onderdeel uit van een groep, e.e.a. in de zin van de artikelen 2:24a, 2:24b en 2:24c van het Burgerlijk </w:t>
            </w:r>
            <w:r>
              <w:lastRenderedPageBreak/>
              <w:t>Wetboek, of vergelijkbare rechtsvormen naar buitenlands recht?</w:t>
            </w:r>
          </w:p>
        </w:tc>
        <w:tc>
          <w:tcPr>
            <w:tcW w:w="1321" w:type="dxa"/>
          </w:tcPr>
          <w:p w14:paraId="381ECA0B" w14:textId="77777777" w:rsidR="008057A9" w:rsidRDefault="008057A9" w:rsidP="001D0216">
            <w:pPr>
              <w:tabs>
                <w:tab w:val="left" w:pos="3240"/>
              </w:tabs>
            </w:pPr>
            <w:r>
              <w:lastRenderedPageBreak/>
              <w:t>Nee</w:t>
            </w:r>
          </w:p>
        </w:tc>
        <w:tc>
          <w:tcPr>
            <w:tcW w:w="3572" w:type="dxa"/>
          </w:tcPr>
          <w:p w14:paraId="1039D70C" w14:textId="77777777" w:rsidR="008057A9" w:rsidRDefault="008057A9" w:rsidP="001D0216">
            <w:r>
              <w:t xml:space="preserve">Zo ja, hebben één of meerdere van die gelieerde ondernemingen of ondernemingen binnen de groep, voorafgaand aan de aanbestedingsprocedure, </w:t>
            </w:r>
            <w:r>
              <w:lastRenderedPageBreak/>
              <w:t>werkzaamheden of diensten verricht ter voorbereiding van de opdracht, dan wel zijn één of meer van die ondernemingen op andere wijze direct of indirect betrokken (geweest) bij de voorbereiding van de opdracht?</w:t>
            </w:r>
          </w:p>
          <w:p w14:paraId="15FBB30A" w14:textId="77777777" w:rsidR="008057A9" w:rsidRDefault="008057A9" w:rsidP="001D0216"/>
          <w:p w14:paraId="74104BA4" w14:textId="77777777" w:rsidR="008057A9" w:rsidRDefault="008057A9" w:rsidP="001D0216">
            <w:r>
              <w:t xml:space="preserve">Nee </w:t>
            </w:r>
          </w:p>
          <w:p w14:paraId="3032B795" w14:textId="77777777" w:rsidR="008057A9" w:rsidRPr="008057A9" w:rsidRDefault="008057A9" w:rsidP="001D0216">
            <w:pPr>
              <w:rPr>
                <w:i/>
                <w:highlight w:val="lightGray"/>
              </w:rPr>
            </w:pPr>
          </w:p>
          <w:p w14:paraId="24B9A346" w14:textId="77777777" w:rsidR="008057A9" w:rsidRDefault="008057A9" w:rsidP="001D0216">
            <w:pPr>
              <w:rPr>
                <w:i/>
              </w:rPr>
            </w:pPr>
            <w:r w:rsidRPr="008057A9">
              <w:rPr>
                <w:i/>
                <w:highlight w:val="lightGray"/>
              </w:rPr>
              <w:t>[Data ondernemingen]</w:t>
            </w:r>
          </w:p>
          <w:p w14:paraId="00B98D99" w14:textId="77777777" w:rsidR="008057A9" w:rsidRDefault="008057A9" w:rsidP="001D0216">
            <w:pPr>
              <w:tabs>
                <w:tab w:val="left" w:pos="3240"/>
              </w:tabs>
              <w:ind w:left="244" w:hanging="244"/>
              <w:rPr>
                <w:color w:val="0000FF"/>
              </w:rPr>
            </w:pPr>
          </w:p>
        </w:tc>
      </w:tr>
    </w:tbl>
    <w:p w14:paraId="038F790A" w14:textId="77777777" w:rsidR="008057A9" w:rsidRDefault="008057A9" w:rsidP="008057A9"/>
    <w:p w14:paraId="46D9D897" w14:textId="0267779B" w:rsidR="008057A9" w:rsidRDefault="00AB62C5" w:rsidP="00AE0A3F">
      <w:pPr>
        <w:pStyle w:val="PCB-Kop1"/>
        <w:numPr>
          <w:ilvl w:val="0"/>
          <w:numId w:val="0"/>
        </w:numPr>
        <w:ind w:left="720" w:hanging="720"/>
      </w:pPr>
      <w:bookmarkStart w:id="76" w:name="_Toc117796905"/>
      <w:r w:rsidRPr="00AE0A3F">
        <w:lastRenderedPageBreak/>
        <w:t>B</w:t>
      </w:r>
      <w:r>
        <w:t>IJLAGE</w:t>
      </w:r>
      <w:r w:rsidRPr="00AE0A3F">
        <w:t xml:space="preserve"> </w:t>
      </w:r>
      <w:r w:rsidR="00C5144C">
        <w:t>8</w:t>
      </w:r>
      <w:r w:rsidR="008057A9">
        <w:tab/>
      </w:r>
      <w:r w:rsidR="008057A9" w:rsidRPr="00AE0A3F">
        <w:t>Begrippenlijst</w:t>
      </w:r>
      <w:bookmarkEnd w:id="76"/>
    </w:p>
    <w:p w14:paraId="143551F7" w14:textId="77777777" w:rsidR="008057A9" w:rsidRPr="00AE0A3F" w:rsidRDefault="008057A9" w:rsidP="008057A9">
      <w:pPr>
        <w:rPr>
          <w:rFonts w:eastAsia="Times New Roman"/>
          <w:b/>
          <w:sz w:val="16"/>
          <w:szCs w:val="16"/>
        </w:rPr>
      </w:pPr>
      <w:r w:rsidRPr="00AE0A3F">
        <w:rPr>
          <w:rFonts w:eastAsia="Times New Roman"/>
          <w:b/>
          <w:color w:val="000000"/>
        </w:rPr>
        <w:t>Generieke termen en definities</w:t>
      </w:r>
    </w:p>
    <w:p w14:paraId="5C9627F4" w14:textId="338377B8" w:rsidR="008057A9" w:rsidRDefault="008057A9" w:rsidP="00AE0A3F">
      <w:pPr>
        <w:pStyle w:val="PCB-standaard"/>
      </w:pPr>
      <w:r>
        <w:t>De aanbesteder respectievelijk Opdrachtgever heeft bij de aanbesteding van dit Werk het ARW 2016 van toepassing verklaard. Dientengevolge zijn de termen en definities welke in het ARW 2016 zijn vastgelegd ook van toepassing op alle documenten die in het kader (de aanbesteding van) dit Werk zijn opgesteld.</w:t>
      </w:r>
    </w:p>
    <w:p w14:paraId="76BDCA04" w14:textId="77777777" w:rsidR="008057A9" w:rsidRPr="00AE0A3F" w:rsidRDefault="008057A9" w:rsidP="008057A9">
      <w:pPr>
        <w:rPr>
          <w:rFonts w:eastAsia="Times New Roman"/>
          <w:b/>
          <w:color w:val="000000"/>
        </w:rPr>
      </w:pPr>
      <w:r w:rsidRPr="00AE0A3F">
        <w:rPr>
          <w:rFonts w:eastAsia="Times New Roman"/>
          <w:b/>
          <w:color w:val="000000"/>
        </w:rPr>
        <w:t>Specifieke termen en definities</w:t>
      </w:r>
    </w:p>
    <w:p w14:paraId="69FC02C5" w14:textId="77777777" w:rsidR="008057A9" w:rsidRDefault="008057A9" w:rsidP="00AE0A3F">
      <w:r>
        <w:t>Naast de hierboven beschreven generieke termen, worden de onderstaande begrippen en definities gehanteerd:</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7"/>
        <w:gridCol w:w="6411"/>
      </w:tblGrid>
      <w:tr w:rsidR="008057A9" w:rsidRPr="00AE0A3F" w14:paraId="0E95E751" w14:textId="77777777" w:rsidTr="001D0216">
        <w:trPr>
          <w:jc w:val="center"/>
        </w:trPr>
        <w:tc>
          <w:tcPr>
            <w:tcW w:w="2587" w:type="dxa"/>
            <w:shd w:val="clear" w:color="auto" w:fill="C0C0C0"/>
          </w:tcPr>
          <w:p w14:paraId="0BF73723" w14:textId="77777777" w:rsidR="008057A9" w:rsidRPr="00AE0A3F" w:rsidRDefault="008057A9" w:rsidP="001D0216">
            <w:pPr>
              <w:rPr>
                <w:sz w:val="18"/>
                <w:szCs w:val="18"/>
              </w:rPr>
            </w:pPr>
            <w:r w:rsidRPr="00AE0A3F">
              <w:rPr>
                <w:sz w:val="18"/>
                <w:szCs w:val="18"/>
              </w:rPr>
              <w:t>Begrip</w:t>
            </w:r>
          </w:p>
        </w:tc>
        <w:tc>
          <w:tcPr>
            <w:tcW w:w="6411" w:type="dxa"/>
            <w:shd w:val="clear" w:color="auto" w:fill="C0C0C0"/>
          </w:tcPr>
          <w:p w14:paraId="260AFCED" w14:textId="77777777" w:rsidR="008057A9" w:rsidRPr="00AE0A3F" w:rsidRDefault="008057A9" w:rsidP="001D0216">
            <w:pPr>
              <w:rPr>
                <w:sz w:val="18"/>
                <w:szCs w:val="18"/>
              </w:rPr>
            </w:pPr>
            <w:r w:rsidRPr="00AE0A3F">
              <w:rPr>
                <w:sz w:val="18"/>
                <w:szCs w:val="18"/>
              </w:rPr>
              <w:t>Definitie</w:t>
            </w:r>
          </w:p>
        </w:tc>
      </w:tr>
      <w:tr w:rsidR="008057A9" w:rsidRPr="00AE0A3F" w14:paraId="5B3F5631" w14:textId="77777777" w:rsidTr="001D0216">
        <w:trPr>
          <w:jc w:val="center"/>
        </w:trPr>
        <w:tc>
          <w:tcPr>
            <w:tcW w:w="2587" w:type="dxa"/>
          </w:tcPr>
          <w:p w14:paraId="27D7D263" w14:textId="77777777" w:rsidR="008057A9" w:rsidRPr="00AE0A3F" w:rsidRDefault="008057A9" w:rsidP="001D0216">
            <w:pPr>
              <w:rPr>
                <w:sz w:val="18"/>
                <w:szCs w:val="18"/>
              </w:rPr>
            </w:pPr>
            <w:r w:rsidRPr="00AE0A3F">
              <w:rPr>
                <w:sz w:val="18"/>
                <w:szCs w:val="18"/>
              </w:rPr>
              <w:t>Afwijking</w:t>
            </w:r>
          </w:p>
        </w:tc>
        <w:tc>
          <w:tcPr>
            <w:tcW w:w="6411" w:type="dxa"/>
          </w:tcPr>
          <w:p w14:paraId="1DAEF024" w14:textId="77777777" w:rsidR="008057A9" w:rsidRPr="00AE0A3F" w:rsidRDefault="008057A9" w:rsidP="001D0216">
            <w:pPr>
              <w:rPr>
                <w:sz w:val="18"/>
                <w:szCs w:val="18"/>
              </w:rPr>
            </w:pPr>
            <w:r w:rsidRPr="00AE0A3F">
              <w:rPr>
                <w:sz w:val="18"/>
                <w:szCs w:val="18"/>
              </w:rPr>
              <w:t>Het niet voldoen aan één of meerdere eisen.</w:t>
            </w:r>
          </w:p>
        </w:tc>
      </w:tr>
      <w:tr w:rsidR="008057A9" w:rsidRPr="00AE0A3F" w14:paraId="5C639B47" w14:textId="77777777" w:rsidTr="001D0216">
        <w:trPr>
          <w:jc w:val="center"/>
        </w:trPr>
        <w:tc>
          <w:tcPr>
            <w:tcW w:w="2587" w:type="dxa"/>
          </w:tcPr>
          <w:p w14:paraId="27DA69B9" w14:textId="77777777" w:rsidR="008057A9" w:rsidRPr="00AE0A3F" w:rsidRDefault="008057A9" w:rsidP="001D0216">
            <w:pPr>
              <w:rPr>
                <w:sz w:val="18"/>
                <w:szCs w:val="18"/>
              </w:rPr>
            </w:pPr>
            <w:r w:rsidRPr="00AE0A3F">
              <w:rPr>
                <w:sz w:val="18"/>
                <w:szCs w:val="18"/>
              </w:rPr>
              <w:t>ARW 2016</w:t>
            </w:r>
          </w:p>
        </w:tc>
        <w:tc>
          <w:tcPr>
            <w:tcW w:w="6411" w:type="dxa"/>
          </w:tcPr>
          <w:p w14:paraId="0116A279" w14:textId="77777777" w:rsidR="008057A9" w:rsidRPr="00AE0A3F" w:rsidRDefault="008057A9" w:rsidP="001D0216">
            <w:pPr>
              <w:rPr>
                <w:sz w:val="18"/>
                <w:szCs w:val="18"/>
                <w:highlight w:val="yellow"/>
              </w:rPr>
            </w:pPr>
            <w:r w:rsidRPr="00AE0A3F">
              <w:rPr>
                <w:sz w:val="18"/>
                <w:szCs w:val="18"/>
              </w:rPr>
              <w:t>Aanbestedingsreglement Werken 2016</w:t>
            </w:r>
          </w:p>
        </w:tc>
      </w:tr>
      <w:tr w:rsidR="008057A9" w:rsidRPr="00AE0A3F" w14:paraId="5C32E683" w14:textId="77777777" w:rsidTr="001D0216">
        <w:trPr>
          <w:jc w:val="center"/>
        </w:trPr>
        <w:tc>
          <w:tcPr>
            <w:tcW w:w="2587" w:type="dxa"/>
          </w:tcPr>
          <w:p w14:paraId="7448C9C8" w14:textId="77777777" w:rsidR="008057A9" w:rsidRPr="00AE0A3F" w:rsidRDefault="008057A9" w:rsidP="001D0216">
            <w:pPr>
              <w:rPr>
                <w:sz w:val="18"/>
                <w:szCs w:val="18"/>
              </w:rPr>
            </w:pPr>
            <w:r w:rsidRPr="00AE0A3F">
              <w:rPr>
                <w:sz w:val="18"/>
                <w:szCs w:val="18"/>
              </w:rPr>
              <w:t>Deelnemer samenwerkingsverband</w:t>
            </w:r>
          </w:p>
        </w:tc>
        <w:tc>
          <w:tcPr>
            <w:tcW w:w="6411" w:type="dxa"/>
          </w:tcPr>
          <w:p w14:paraId="277204E7" w14:textId="77777777" w:rsidR="008057A9" w:rsidRPr="00AE0A3F" w:rsidRDefault="008057A9" w:rsidP="001D0216">
            <w:pPr>
              <w:rPr>
                <w:sz w:val="18"/>
                <w:szCs w:val="18"/>
                <w:highlight w:val="lightGray"/>
              </w:rPr>
            </w:pPr>
            <w:r w:rsidRPr="00AE0A3F">
              <w:rPr>
                <w:sz w:val="18"/>
                <w:szCs w:val="18"/>
              </w:rPr>
              <w:t>Een natuurlijke- en/of rechtspersoon die deel uitmaakt van een samenwerkingsverband.</w:t>
            </w:r>
          </w:p>
        </w:tc>
      </w:tr>
      <w:tr w:rsidR="008057A9" w:rsidRPr="00AE0A3F" w14:paraId="6D637831" w14:textId="77777777" w:rsidTr="001D0216">
        <w:trPr>
          <w:jc w:val="center"/>
        </w:trPr>
        <w:tc>
          <w:tcPr>
            <w:tcW w:w="2587" w:type="dxa"/>
          </w:tcPr>
          <w:p w14:paraId="27C20C34" w14:textId="77777777" w:rsidR="008057A9" w:rsidRPr="00AE0A3F" w:rsidRDefault="008057A9" w:rsidP="001D0216">
            <w:pPr>
              <w:rPr>
                <w:sz w:val="18"/>
                <w:szCs w:val="18"/>
              </w:rPr>
            </w:pPr>
            <w:r w:rsidRPr="00AE0A3F">
              <w:rPr>
                <w:sz w:val="18"/>
                <w:szCs w:val="18"/>
              </w:rPr>
              <w:t>Geselecteerde Gegadigde</w:t>
            </w:r>
          </w:p>
        </w:tc>
        <w:tc>
          <w:tcPr>
            <w:tcW w:w="6411" w:type="dxa"/>
          </w:tcPr>
          <w:p w14:paraId="5A5AEDD9" w14:textId="77777777" w:rsidR="008057A9" w:rsidRPr="00AE0A3F" w:rsidRDefault="008057A9" w:rsidP="001D0216">
            <w:pPr>
              <w:rPr>
                <w:sz w:val="18"/>
                <w:szCs w:val="18"/>
                <w:highlight w:val="lightGray"/>
              </w:rPr>
            </w:pPr>
            <w:r w:rsidRPr="00AE0A3F">
              <w:rPr>
                <w:sz w:val="18"/>
                <w:szCs w:val="18"/>
              </w:rPr>
              <w:t>De gegadigde die na toepassing van de uitsluitingsgronden, geschiktheidseisen en selectiecriteria door de aanbesteder is/zal worden uitgenodigd tot het doen van een inschrijving.</w:t>
            </w:r>
          </w:p>
        </w:tc>
      </w:tr>
      <w:tr w:rsidR="008057A9" w:rsidRPr="00AE0A3F" w14:paraId="4C567070" w14:textId="77777777" w:rsidTr="001D0216">
        <w:trPr>
          <w:jc w:val="center"/>
        </w:trPr>
        <w:tc>
          <w:tcPr>
            <w:tcW w:w="2587" w:type="dxa"/>
          </w:tcPr>
          <w:p w14:paraId="1C06F241" w14:textId="77777777" w:rsidR="008057A9" w:rsidRPr="00AE0A3F" w:rsidRDefault="008057A9" w:rsidP="001D0216">
            <w:pPr>
              <w:rPr>
                <w:sz w:val="18"/>
                <w:szCs w:val="18"/>
              </w:rPr>
            </w:pPr>
            <w:r w:rsidRPr="00AE0A3F">
              <w:rPr>
                <w:sz w:val="18"/>
                <w:szCs w:val="18"/>
              </w:rPr>
              <w:t>Gunningscriteria</w:t>
            </w:r>
          </w:p>
        </w:tc>
        <w:tc>
          <w:tcPr>
            <w:tcW w:w="6411" w:type="dxa"/>
          </w:tcPr>
          <w:p w14:paraId="5188643B" w14:textId="77777777" w:rsidR="008057A9" w:rsidRPr="00AE0A3F" w:rsidRDefault="008057A9" w:rsidP="001D0216">
            <w:pPr>
              <w:rPr>
                <w:sz w:val="18"/>
                <w:szCs w:val="18"/>
              </w:rPr>
            </w:pPr>
            <w:r w:rsidRPr="00AE0A3F">
              <w:rPr>
                <w:sz w:val="18"/>
                <w:szCs w:val="18"/>
              </w:rPr>
              <w:t>De criteria waarop de inschrijving wordt beoordeeld om de economisch meest voordelige inschrijving vast te stellen op basis van de:</w:t>
            </w:r>
          </w:p>
          <w:p w14:paraId="787A033F" w14:textId="77777777" w:rsidR="008057A9" w:rsidRPr="00AE0A3F" w:rsidRDefault="008057A9" w:rsidP="001D0216">
            <w:pPr>
              <w:rPr>
                <w:sz w:val="18"/>
                <w:szCs w:val="18"/>
              </w:rPr>
            </w:pPr>
            <w:r w:rsidRPr="00AE0A3F">
              <w:rPr>
                <w:sz w:val="18"/>
                <w:szCs w:val="18"/>
              </w:rPr>
              <w:t>- beste prijs-kwaliteitverhouding</w:t>
            </w:r>
          </w:p>
          <w:p w14:paraId="7BDB8397" w14:textId="77777777" w:rsidR="008057A9" w:rsidRPr="00AE0A3F" w:rsidRDefault="008057A9" w:rsidP="001D0216">
            <w:pPr>
              <w:rPr>
                <w:sz w:val="18"/>
                <w:szCs w:val="18"/>
              </w:rPr>
            </w:pPr>
            <w:r w:rsidRPr="00AE0A3F">
              <w:rPr>
                <w:sz w:val="18"/>
                <w:szCs w:val="18"/>
              </w:rPr>
              <w:t>- laagste kosten berekend op basis van kosteneffectiviteit</w:t>
            </w:r>
          </w:p>
          <w:p w14:paraId="2F5433DD" w14:textId="77777777" w:rsidR="008057A9" w:rsidRPr="00AE0A3F" w:rsidRDefault="008057A9" w:rsidP="001D0216">
            <w:pPr>
              <w:rPr>
                <w:sz w:val="18"/>
                <w:szCs w:val="18"/>
                <w:highlight w:val="lightGray"/>
              </w:rPr>
            </w:pPr>
            <w:r w:rsidRPr="00AE0A3F">
              <w:rPr>
                <w:sz w:val="18"/>
                <w:szCs w:val="18"/>
              </w:rPr>
              <w:t>- laagste prijs</w:t>
            </w:r>
          </w:p>
        </w:tc>
      </w:tr>
      <w:tr w:rsidR="008057A9" w:rsidRPr="00AE0A3F" w14:paraId="28214F7C" w14:textId="77777777" w:rsidTr="001D0216">
        <w:trPr>
          <w:jc w:val="center"/>
        </w:trPr>
        <w:tc>
          <w:tcPr>
            <w:tcW w:w="2587" w:type="dxa"/>
          </w:tcPr>
          <w:p w14:paraId="2B2459A5" w14:textId="77777777" w:rsidR="008057A9" w:rsidRPr="00AE0A3F" w:rsidRDefault="008057A9" w:rsidP="001D0216">
            <w:pPr>
              <w:rPr>
                <w:sz w:val="18"/>
                <w:szCs w:val="18"/>
              </w:rPr>
            </w:pPr>
            <w:r w:rsidRPr="00AE0A3F">
              <w:rPr>
                <w:sz w:val="18"/>
                <w:szCs w:val="18"/>
              </w:rPr>
              <w:t>Inschrijving</w:t>
            </w:r>
          </w:p>
        </w:tc>
        <w:tc>
          <w:tcPr>
            <w:tcW w:w="6411" w:type="dxa"/>
          </w:tcPr>
          <w:p w14:paraId="2C8FEA6E" w14:textId="77777777" w:rsidR="008057A9" w:rsidRPr="00AE0A3F" w:rsidRDefault="008057A9" w:rsidP="001D0216">
            <w:pPr>
              <w:rPr>
                <w:sz w:val="18"/>
                <w:szCs w:val="18"/>
                <w:highlight w:val="yellow"/>
              </w:rPr>
            </w:pPr>
            <w:r w:rsidRPr="00AE0A3F">
              <w:rPr>
                <w:sz w:val="18"/>
                <w:szCs w:val="18"/>
              </w:rPr>
              <w:t>De schriftelijke aanbieding (offerte) van een inschrijver op de opdracht.</w:t>
            </w:r>
          </w:p>
        </w:tc>
      </w:tr>
      <w:tr w:rsidR="008057A9" w:rsidRPr="00AE0A3F" w14:paraId="374C5419" w14:textId="77777777" w:rsidTr="001D0216">
        <w:trPr>
          <w:jc w:val="center"/>
        </w:trPr>
        <w:tc>
          <w:tcPr>
            <w:tcW w:w="2587" w:type="dxa"/>
          </w:tcPr>
          <w:p w14:paraId="20F31380" w14:textId="77777777" w:rsidR="008057A9" w:rsidRPr="00AE0A3F" w:rsidRDefault="008057A9" w:rsidP="001D0216">
            <w:pPr>
              <w:rPr>
                <w:sz w:val="18"/>
                <w:szCs w:val="18"/>
              </w:rPr>
            </w:pPr>
            <w:r w:rsidRPr="00AE0A3F">
              <w:rPr>
                <w:sz w:val="18"/>
                <w:szCs w:val="18"/>
              </w:rPr>
              <w:t>Nota van Inlichtingen inschrijvingsfase</w:t>
            </w:r>
          </w:p>
        </w:tc>
        <w:tc>
          <w:tcPr>
            <w:tcW w:w="6411" w:type="dxa"/>
          </w:tcPr>
          <w:p w14:paraId="283FEBF8" w14:textId="77777777" w:rsidR="008057A9" w:rsidRPr="00AE0A3F" w:rsidRDefault="008057A9" w:rsidP="001D0216">
            <w:pPr>
              <w:rPr>
                <w:sz w:val="18"/>
                <w:szCs w:val="18"/>
              </w:rPr>
            </w:pPr>
            <w:r w:rsidRPr="00AE0A3F">
              <w:rPr>
                <w:sz w:val="18"/>
                <w:szCs w:val="18"/>
              </w:rPr>
              <w:t>Nota in het kader van de niet-openbare procedure zie artikel 3.25 ARW 2016, of een nota in het kader van de openbare procedure zie artikel 2.22 ARW 2016.</w:t>
            </w:r>
          </w:p>
        </w:tc>
      </w:tr>
      <w:tr w:rsidR="008057A9" w:rsidRPr="00AE0A3F" w14:paraId="49ECDA1F" w14:textId="77777777" w:rsidTr="001D0216">
        <w:trPr>
          <w:jc w:val="center"/>
        </w:trPr>
        <w:tc>
          <w:tcPr>
            <w:tcW w:w="2587" w:type="dxa"/>
          </w:tcPr>
          <w:p w14:paraId="0643161B" w14:textId="77777777" w:rsidR="008057A9" w:rsidRPr="00AE0A3F" w:rsidRDefault="008057A9" w:rsidP="001D0216">
            <w:pPr>
              <w:rPr>
                <w:sz w:val="18"/>
                <w:szCs w:val="18"/>
              </w:rPr>
            </w:pPr>
            <w:r w:rsidRPr="00AE0A3F">
              <w:rPr>
                <w:sz w:val="18"/>
                <w:szCs w:val="18"/>
              </w:rPr>
              <w:t>Proces-verbaal individuele inlichtingen</w:t>
            </w:r>
          </w:p>
        </w:tc>
        <w:tc>
          <w:tcPr>
            <w:tcW w:w="6411" w:type="dxa"/>
          </w:tcPr>
          <w:p w14:paraId="56B3C72C" w14:textId="77777777" w:rsidR="008057A9" w:rsidRPr="00AE0A3F" w:rsidRDefault="008057A9" w:rsidP="001D0216">
            <w:pPr>
              <w:rPr>
                <w:sz w:val="18"/>
                <w:szCs w:val="18"/>
                <w:highlight w:val="lightGray"/>
              </w:rPr>
            </w:pPr>
            <w:r w:rsidRPr="00AE0A3F">
              <w:rPr>
                <w:sz w:val="18"/>
                <w:szCs w:val="18"/>
              </w:rPr>
              <w:t>Nota in het kader van nadere inlichtingen in geval van een gerechtvaardigd economisch belang (zie artikel 3.26 ARW 2016 t.b.v. de niet-openbare procedure en artikel 2.23 ARW 2016 t.b.v. de openbare procedure).</w:t>
            </w:r>
          </w:p>
        </w:tc>
      </w:tr>
      <w:tr w:rsidR="008057A9" w:rsidRPr="00AE0A3F" w14:paraId="4AC94301" w14:textId="77777777" w:rsidTr="001D0216">
        <w:trPr>
          <w:jc w:val="center"/>
        </w:trPr>
        <w:tc>
          <w:tcPr>
            <w:tcW w:w="2587" w:type="dxa"/>
          </w:tcPr>
          <w:p w14:paraId="1E78A9C3" w14:textId="77777777" w:rsidR="008057A9" w:rsidRPr="00AE0A3F" w:rsidRDefault="008057A9" w:rsidP="001D0216">
            <w:pPr>
              <w:rPr>
                <w:sz w:val="18"/>
                <w:szCs w:val="18"/>
              </w:rPr>
            </w:pPr>
            <w:r w:rsidRPr="00AE0A3F">
              <w:rPr>
                <w:sz w:val="18"/>
                <w:szCs w:val="18"/>
              </w:rPr>
              <w:t>Samenwerkingsverband</w:t>
            </w:r>
          </w:p>
        </w:tc>
        <w:tc>
          <w:tcPr>
            <w:tcW w:w="6411" w:type="dxa"/>
          </w:tcPr>
          <w:p w14:paraId="161550CB" w14:textId="77777777" w:rsidR="008057A9" w:rsidRPr="00AE0A3F" w:rsidRDefault="008057A9" w:rsidP="001D0216">
            <w:pPr>
              <w:rPr>
                <w:sz w:val="18"/>
                <w:szCs w:val="18"/>
                <w:highlight w:val="lightGray"/>
              </w:rPr>
            </w:pPr>
            <w:r w:rsidRPr="00AE0A3F">
              <w:rPr>
                <w:sz w:val="18"/>
                <w:szCs w:val="18"/>
              </w:rPr>
              <w:t>Natuurlijke- en/of rechtspersonen die zich gezamenlijk als gegadigde aanmelden en/of gezamenlijk een inschrijving doen.</w:t>
            </w:r>
          </w:p>
        </w:tc>
      </w:tr>
      <w:tr w:rsidR="008057A9" w:rsidRPr="00AE0A3F" w14:paraId="5211E4A6" w14:textId="77777777" w:rsidTr="001D0216">
        <w:trPr>
          <w:jc w:val="center"/>
        </w:trPr>
        <w:tc>
          <w:tcPr>
            <w:tcW w:w="2587" w:type="dxa"/>
          </w:tcPr>
          <w:p w14:paraId="261C4D3D" w14:textId="77777777" w:rsidR="008057A9" w:rsidRPr="00AE0A3F" w:rsidRDefault="008057A9" w:rsidP="001D0216">
            <w:pPr>
              <w:rPr>
                <w:sz w:val="18"/>
                <w:szCs w:val="18"/>
              </w:rPr>
            </w:pPr>
            <w:r w:rsidRPr="00AE0A3F">
              <w:rPr>
                <w:sz w:val="18"/>
                <w:szCs w:val="18"/>
              </w:rPr>
              <w:t>Uniform Europees Aanbestedingsdocument (UEA)</w:t>
            </w:r>
          </w:p>
        </w:tc>
        <w:tc>
          <w:tcPr>
            <w:tcW w:w="6411" w:type="dxa"/>
          </w:tcPr>
          <w:p w14:paraId="26CBE8C4" w14:textId="77777777" w:rsidR="008057A9" w:rsidRPr="00AE0A3F" w:rsidRDefault="008057A9" w:rsidP="001D0216">
            <w:pPr>
              <w:rPr>
                <w:sz w:val="18"/>
                <w:szCs w:val="18"/>
              </w:rPr>
            </w:pPr>
            <w:r w:rsidRPr="00AE0A3F">
              <w:rPr>
                <w:sz w:val="18"/>
                <w:szCs w:val="18"/>
              </w:rPr>
              <w:t>Het Uniform Europees Aanbestedingsdocument (UEA) is het Europees standaardformulier dat in Nederland wordt toegepast op aanbestedingen zowel boven als onder de Europese aanbestedingsdrempel. Het UEA is een Eigen verklaring over de financiële toestand, de bekwaamheden en de geschiktheid van ondernemingen voor een aanbestedingsprocedure.</w:t>
            </w:r>
          </w:p>
          <w:p w14:paraId="77AD653E" w14:textId="77777777" w:rsidR="008057A9" w:rsidRPr="00AE0A3F" w:rsidRDefault="008057A9" w:rsidP="001D0216">
            <w:pPr>
              <w:rPr>
                <w:sz w:val="18"/>
                <w:szCs w:val="18"/>
              </w:rPr>
            </w:pPr>
            <w:r w:rsidRPr="00AE0A3F">
              <w:rPr>
                <w:sz w:val="18"/>
                <w:szCs w:val="18"/>
              </w:rPr>
              <w:lastRenderedPageBreak/>
              <w:t>Het UEA vervangt sinds 1 juli 2016 het Nederlandse model Eigen verklaring. Daar waar in het ARW 2016 wordt gesproken over een Eigen verklaring wordt in deze leidraad het UEA bedoeld.</w:t>
            </w:r>
          </w:p>
        </w:tc>
      </w:tr>
      <w:tr w:rsidR="008057A9" w:rsidRPr="00AE0A3F" w14:paraId="6CC31878" w14:textId="77777777" w:rsidTr="001D0216">
        <w:trPr>
          <w:jc w:val="center"/>
        </w:trPr>
        <w:tc>
          <w:tcPr>
            <w:tcW w:w="2587" w:type="dxa"/>
          </w:tcPr>
          <w:p w14:paraId="3CB437AB" w14:textId="77777777" w:rsidR="008057A9" w:rsidRPr="00AE0A3F" w:rsidRDefault="008057A9" w:rsidP="001D0216">
            <w:pPr>
              <w:rPr>
                <w:sz w:val="18"/>
                <w:szCs w:val="18"/>
              </w:rPr>
            </w:pPr>
            <w:r w:rsidRPr="00AE0A3F">
              <w:rPr>
                <w:sz w:val="18"/>
                <w:szCs w:val="18"/>
              </w:rPr>
              <w:t>Inschrijver</w:t>
            </w:r>
          </w:p>
        </w:tc>
        <w:tc>
          <w:tcPr>
            <w:tcW w:w="6411" w:type="dxa"/>
          </w:tcPr>
          <w:p w14:paraId="68C871D0" w14:textId="129F757A" w:rsidR="008057A9" w:rsidRPr="00AE0A3F" w:rsidRDefault="00B473FE" w:rsidP="001D0216">
            <w:pPr>
              <w:rPr>
                <w:sz w:val="18"/>
                <w:szCs w:val="18"/>
              </w:rPr>
            </w:pPr>
            <w:r w:rsidRPr="00AE0A3F">
              <w:rPr>
                <w:sz w:val="18"/>
                <w:szCs w:val="18"/>
              </w:rPr>
              <w:t>E</w:t>
            </w:r>
            <w:r w:rsidR="008057A9" w:rsidRPr="00AE0A3F">
              <w:rPr>
                <w:sz w:val="18"/>
                <w:szCs w:val="18"/>
              </w:rPr>
              <w:t>en ondernemer die een inschrijving heeft ingediend.</w:t>
            </w:r>
          </w:p>
        </w:tc>
      </w:tr>
    </w:tbl>
    <w:p w14:paraId="337A7289" w14:textId="77777777" w:rsidR="008057A9" w:rsidRDefault="008057A9" w:rsidP="008057A9">
      <w:pPr>
        <w:rPr>
          <w:b/>
        </w:rPr>
      </w:pPr>
    </w:p>
    <w:p w14:paraId="60DEB576" w14:textId="77777777" w:rsidR="008057A9" w:rsidRPr="0028633D" w:rsidRDefault="008057A9" w:rsidP="0023062F">
      <w:pPr>
        <w:pStyle w:val="PCB-standaard"/>
      </w:pPr>
    </w:p>
    <w:p w14:paraId="1D5DA66B" w14:textId="77777777" w:rsidR="00921676" w:rsidRDefault="00921676">
      <w:pPr>
        <w:spacing w:after="0"/>
        <w:sectPr w:rsidR="00921676" w:rsidSect="00670355">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pPr>
    </w:p>
    <w:p w14:paraId="3017D4E1" w14:textId="5B29A78B" w:rsidR="00902FC3" w:rsidRDefault="00B91F38" w:rsidP="00B91F38">
      <w:pPr>
        <w:pStyle w:val="PCB-Kop1"/>
        <w:numPr>
          <w:ilvl w:val="0"/>
          <w:numId w:val="0"/>
        </w:numPr>
        <w:ind w:left="720" w:hanging="720"/>
      </w:pPr>
      <w:bookmarkStart w:id="78" w:name="_Toc117796906"/>
      <w:r>
        <w:lastRenderedPageBreak/>
        <w:t xml:space="preserve">BIJLAGE </w:t>
      </w:r>
      <w:r w:rsidR="00670355">
        <w:t>9</w:t>
      </w:r>
      <w:r>
        <w:tab/>
        <w:t>Klachtenprocedure</w:t>
      </w:r>
      <w:bookmarkEnd w:id="78"/>
    </w:p>
    <w:p w14:paraId="024FD616" w14:textId="034E45AC" w:rsidR="00F62EF8" w:rsidRDefault="00F62EF8" w:rsidP="00F62EF8">
      <w:r>
        <w:t>Zie separate document "</w:t>
      </w:r>
      <w:r w:rsidR="005A2A16" w:rsidRPr="005A2A16">
        <w:t>Gemeenschappelijk Reglement Klachtafhandeling provincies</w:t>
      </w:r>
      <w:r>
        <w:t>", contract nr. 1</w:t>
      </w:r>
      <w:r w:rsidR="00670355">
        <w:t>325</w:t>
      </w:r>
      <w:r>
        <w:t>.</w:t>
      </w:r>
    </w:p>
    <w:p w14:paraId="0E3A70AF" w14:textId="7EC1AB12" w:rsidR="00B91F38" w:rsidRDefault="00B91F38" w:rsidP="00B91F38">
      <w:pPr>
        <w:pStyle w:val="PCB-Kop1"/>
        <w:numPr>
          <w:ilvl w:val="0"/>
          <w:numId w:val="0"/>
        </w:numPr>
        <w:ind w:left="720" w:hanging="720"/>
      </w:pPr>
      <w:bookmarkStart w:id="79" w:name="_Toc117796907"/>
      <w:r>
        <w:lastRenderedPageBreak/>
        <w:t xml:space="preserve">BIJLAGE </w:t>
      </w:r>
      <w:r w:rsidR="00670355">
        <w:t>10</w:t>
      </w:r>
      <w:r>
        <w:tab/>
        <w:t>SROI Protocol</w:t>
      </w:r>
      <w:bookmarkEnd w:id="79"/>
    </w:p>
    <w:p w14:paraId="36EBC828" w14:textId="6FC6BD87" w:rsidR="004A1FC6" w:rsidRDefault="005A2A16" w:rsidP="005A2A16">
      <w:r>
        <w:t>Zie separate document "</w:t>
      </w:r>
      <w:r w:rsidRPr="005A2A16">
        <w:t>Protocol Social Return provincie Utrecht</w:t>
      </w:r>
      <w:r>
        <w:t>", contract nr. 1</w:t>
      </w:r>
      <w:r w:rsidR="00670355">
        <w:t>325</w:t>
      </w:r>
      <w:r>
        <w:t>.</w:t>
      </w:r>
    </w:p>
    <w:p w14:paraId="3661D88F" w14:textId="77777777" w:rsidR="004A1FC6" w:rsidRDefault="004A1FC6">
      <w:pPr>
        <w:spacing w:after="200" w:line="276" w:lineRule="auto"/>
      </w:pPr>
      <w:r>
        <w:br w:type="page"/>
      </w:r>
    </w:p>
    <w:p w14:paraId="2DBE2AD7" w14:textId="42D61C40" w:rsidR="004A1FC6" w:rsidRDefault="004A1FC6" w:rsidP="004A1FC6">
      <w:pPr>
        <w:pStyle w:val="PCB-Kop1"/>
        <w:numPr>
          <w:ilvl w:val="0"/>
          <w:numId w:val="0"/>
        </w:numPr>
        <w:ind w:left="720" w:hanging="720"/>
      </w:pPr>
      <w:bookmarkStart w:id="80" w:name="_Toc117796908"/>
      <w:r>
        <w:lastRenderedPageBreak/>
        <w:t>BIJLAGE 1</w:t>
      </w:r>
      <w:r w:rsidR="00AF2935">
        <w:t>1</w:t>
      </w:r>
      <w:r>
        <w:tab/>
      </w:r>
      <w:r w:rsidR="00B63E77">
        <w:t>Prijzenblad</w:t>
      </w:r>
      <w:bookmarkEnd w:id="80"/>
    </w:p>
    <w:p w14:paraId="737E3406" w14:textId="7677858E" w:rsidR="00021C94" w:rsidRDefault="004A1FC6" w:rsidP="004A1FC6">
      <w:r>
        <w:t xml:space="preserve">Zie separate document </w:t>
      </w:r>
      <w:r w:rsidR="005F0979">
        <w:t>“</w:t>
      </w:r>
      <w:r w:rsidR="00B63E77">
        <w:t>Prijzenblad</w:t>
      </w:r>
      <w:r w:rsidR="005F0979">
        <w:t>” contract nr. 1325.</w:t>
      </w:r>
    </w:p>
    <w:p w14:paraId="624B9A23" w14:textId="77777777" w:rsidR="00021C94" w:rsidRDefault="00021C94">
      <w:pPr>
        <w:spacing w:after="200" w:line="276" w:lineRule="auto"/>
      </w:pPr>
      <w:r>
        <w:br w:type="page"/>
      </w:r>
    </w:p>
    <w:p w14:paraId="09650CCE" w14:textId="1EECA43C" w:rsidR="00021C94" w:rsidRDefault="00021C94" w:rsidP="00021C94">
      <w:pPr>
        <w:pStyle w:val="PCB-Kop1"/>
        <w:numPr>
          <w:ilvl w:val="0"/>
          <w:numId w:val="0"/>
        </w:numPr>
        <w:ind w:left="720" w:hanging="720"/>
      </w:pPr>
      <w:bookmarkStart w:id="81" w:name="_Toc117796909"/>
      <w:r>
        <w:lastRenderedPageBreak/>
        <w:t>BIJLAGE 12</w:t>
      </w:r>
      <w:r>
        <w:tab/>
      </w:r>
      <w:r w:rsidR="004E3C0D">
        <w:t>AIV 2022</w:t>
      </w:r>
      <w:bookmarkEnd w:id="81"/>
    </w:p>
    <w:p w14:paraId="04A8F762" w14:textId="6D87F414" w:rsidR="00021C94" w:rsidRDefault="00021C94" w:rsidP="00021C94">
      <w:r>
        <w:t>Zie separate document “</w:t>
      </w:r>
      <w:r w:rsidR="008F4AFC" w:rsidRPr="008F4AFC">
        <w:t>ALGEMENE INKOOPVOORWAARDEN PROVINCIES 2022 VOOR LEVERINGEN EN DIENSTEN</w:t>
      </w:r>
      <w:r w:rsidR="008F4AFC">
        <w:t>”</w:t>
      </w:r>
      <w:r>
        <w:t>.</w:t>
      </w:r>
    </w:p>
    <w:p w14:paraId="76B0C4B7" w14:textId="77777777" w:rsidR="004A1FC6" w:rsidRDefault="004A1FC6" w:rsidP="004A1FC6"/>
    <w:p w14:paraId="792A8895" w14:textId="77777777" w:rsidR="005A2A16" w:rsidRPr="008B128E" w:rsidRDefault="005A2A16" w:rsidP="005A2A16"/>
    <w:sectPr w:rsidR="005A2A16" w:rsidRPr="008B128E" w:rsidSect="00B3616B">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02DD" w14:textId="77777777" w:rsidR="003A3A0F" w:rsidRDefault="003A3A0F">
      <w:pPr>
        <w:spacing w:after="0" w:line="240" w:lineRule="auto"/>
      </w:pPr>
      <w:r>
        <w:separator/>
      </w:r>
    </w:p>
  </w:endnote>
  <w:endnote w:type="continuationSeparator" w:id="0">
    <w:p w14:paraId="6E69D841" w14:textId="77777777" w:rsidR="003A3A0F" w:rsidRDefault="003A3A0F">
      <w:pPr>
        <w:spacing w:after="0" w:line="240" w:lineRule="auto"/>
      </w:pPr>
      <w:r>
        <w:continuationSeparator/>
      </w:r>
    </w:p>
  </w:endnote>
  <w:endnote w:type="continuationNotice" w:id="1">
    <w:p w14:paraId="4F1DEF89" w14:textId="77777777" w:rsidR="003A3A0F" w:rsidRDefault="003A3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seo Sans 900">
    <w:altName w:val="Cambria"/>
    <w:panose1 w:val="00000000000000000000"/>
    <w:charset w:val="00"/>
    <w:family w:val="roman"/>
    <w:notTrueType/>
    <w:pitch w:val="default"/>
  </w:font>
  <w:font w:name="Museo Sans 300">
    <w:altName w:val="Calibri"/>
    <w:panose1 w:val="00000000000000000000"/>
    <w:charset w:val="00"/>
    <w:family w:val="modern"/>
    <w:notTrueType/>
    <w:pitch w:val="variable"/>
    <w:sig w:usb0="A00000AF" w:usb1="4000004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iddenHorzOCR">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9AE9" w14:textId="77777777" w:rsidR="00DB768B" w:rsidRDefault="00DB768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1683" w14:textId="39796A1E" w:rsidR="00B3616B" w:rsidRPr="00B3616B" w:rsidRDefault="00947E7E" w:rsidP="00B3616B">
    <w:pPr>
      <w:ind w:right="-284"/>
      <w:rPr>
        <w:sz w:val="16"/>
        <w:szCs w:val="16"/>
      </w:rPr>
    </w:pPr>
    <w:r>
      <w:rPr>
        <w:sz w:val="16"/>
        <w:szCs w:val="16"/>
      </w:rPr>
      <w:t>Inschrijvingsleidraad</w:t>
    </w:r>
    <w:r w:rsidR="00110C60">
      <w:rPr>
        <w:sz w:val="16"/>
        <w:szCs w:val="16"/>
      </w:rPr>
      <w:t xml:space="preserve"> contractnr. 1</w:t>
    </w:r>
    <w:r w:rsidR="00C5144C">
      <w:rPr>
        <w:sz w:val="16"/>
        <w:szCs w:val="16"/>
      </w:rPr>
      <w:t>325</w:t>
    </w:r>
    <w:r w:rsidR="00B3616B" w:rsidRPr="00575766">
      <w:rPr>
        <w:sz w:val="16"/>
        <w:szCs w:val="16"/>
      </w:rPr>
      <w:tab/>
    </w:r>
    <w:r w:rsidR="00B3616B" w:rsidRPr="00575766">
      <w:rPr>
        <w:sz w:val="16"/>
        <w:szCs w:val="16"/>
      </w:rPr>
      <w:tab/>
    </w:r>
    <w:r w:rsidR="00110C60">
      <w:rPr>
        <w:sz w:val="16"/>
        <w:szCs w:val="16"/>
      </w:rPr>
      <w:tab/>
    </w:r>
    <w:r w:rsidR="00B3616B" w:rsidRPr="00575766">
      <w:rPr>
        <w:sz w:val="16"/>
        <w:szCs w:val="16"/>
      </w:rPr>
      <w:tab/>
    </w:r>
    <w:r w:rsidR="00B3616B" w:rsidRPr="00575766">
      <w:rPr>
        <w:sz w:val="16"/>
        <w:szCs w:val="16"/>
      </w:rPr>
      <w:tab/>
    </w:r>
    <w:r w:rsidR="00B3616B">
      <w:rPr>
        <w:sz w:val="16"/>
        <w:szCs w:val="16"/>
      </w:rPr>
      <w:tab/>
    </w:r>
    <w:r w:rsidR="00E468B7">
      <w:rPr>
        <w:sz w:val="16"/>
        <w:szCs w:val="16"/>
      </w:rPr>
      <w:tab/>
    </w:r>
    <w:r w:rsidR="00B3616B" w:rsidRPr="00575766">
      <w:rPr>
        <w:rFonts w:cs="Arial"/>
        <w:sz w:val="16"/>
        <w:szCs w:val="16"/>
      </w:rPr>
      <w:t xml:space="preserve">Pagina </w:t>
    </w:r>
    <w:r w:rsidR="00B3616B" w:rsidRPr="00575766">
      <w:rPr>
        <w:rFonts w:cs="Arial"/>
        <w:sz w:val="16"/>
        <w:szCs w:val="16"/>
      </w:rPr>
      <w:fldChar w:fldCharType="begin"/>
    </w:r>
    <w:r w:rsidR="00B3616B" w:rsidRPr="00575766">
      <w:rPr>
        <w:rFonts w:cs="Arial"/>
        <w:sz w:val="16"/>
        <w:szCs w:val="16"/>
      </w:rPr>
      <w:instrText>PAGE</w:instrText>
    </w:r>
    <w:r w:rsidR="00B3616B" w:rsidRPr="00575766">
      <w:rPr>
        <w:rFonts w:cs="Arial"/>
        <w:sz w:val="16"/>
        <w:szCs w:val="16"/>
      </w:rPr>
      <w:fldChar w:fldCharType="separate"/>
    </w:r>
    <w:r w:rsidR="00B3616B">
      <w:rPr>
        <w:rFonts w:cs="Arial"/>
        <w:sz w:val="16"/>
        <w:szCs w:val="16"/>
      </w:rPr>
      <w:t>2</w:t>
    </w:r>
    <w:r w:rsidR="00B3616B" w:rsidRPr="00575766">
      <w:rPr>
        <w:rFonts w:cs="Arial"/>
        <w:sz w:val="16"/>
        <w:szCs w:val="16"/>
      </w:rPr>
      <w:fldChar w:fldCharType="end"/>
    </w:r>
    <w:r w:rsidR="00B3616B" w:rsidRPr="00575766">
      <w:rPr>
        <w:rFonts w:cs="Arial"/>
        <w:sz w:val="16"/>
        <w:szCs w:val="16"/>
      </w:rPr>
      <w:t xml:space="preserve"> van </w:t>
    </w:r>
    <w:r w:rsidR="00B3616B" w:rsidRPr="00575766">
      <w:rPr>
        <w:rFonts w:cs="Arial"/>
        <w:sz w:val="16"/>
        <w:szCs w:val="16"/>
      </w:rPr>
      <w:fldChar w:fldCharType="begin"/>
    </w:r>
    <w:r w:rsidR="00B3616B" w:rsidRPr="00575766">
      <w:rPr>
        <w:rFonts w:cs="Arial"/>
        <w:sz w:val="16"/>
        <w:szCs w:val="16"/>
      </w:rPr>
      <w:instrText>NUMPAGES</w:instrText>
    </w:r>
    <w:r w:rsidR="00B3616B" w:rsidRPr="00575766">
      <w:rPr>
        <w:rFonts w:cs="Arial"/>
        <w:sz w:val="16"/>
        <w:szCs w:val="16"/>
      </w:rPr>
      <w:fldChar w:fldCharType="separate"/>
    </w:r>
    <w:r w:rsidR="00B3616B">
      <w:rPr>
        <w:rFonts w:cs="Arial"/>
        <w:sz w:val="16"/>
        <w:szCs w:val="16"/>
      </w:rPr>
      <w:t>35</w:t>
    </w:r>
    <w:r w:rsidR="00B3616B" w:rsidRPr="00575766">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71B2" w14:textId="77777777" w:rsidR="00DB768B" w:rsidRDefault="00DB76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45B1A" w14:textId="77777777" w:rsidR="003A3A0F" w:rsidRDefault="003A3A0F">
      <w:pPr>
        <w:spacing w:after="0" w:line="240" w:lineRule="auto"/>
      </w:pPr>
      <w:r>
        <w:separator/>
      </w:r>
    </w:p>
  </w:footnote>
  <w:footnote w:type="continuationSeparator" w:id="0">
    <w:p w14:paraId="1805E8F3" w14:textId="77777777" w:rsidR="003A3A0F" w:rsidRDefault="003A3A0F">
      <w:pPr>
        <w:spacing w:after="0" w:line="240" w:lineRule="auto"/>
      </w:pPr>
      <w:r>
        <w:continuationSeparator/>
      </w:r>
    </w:p>
  </w:footnote>
  <w:footnote w:type="continuationNotice" w:id="1">
    <w:p w14:paraId="1A062E96" w14:textId="77777777" w:rsidR="003A3A0F" w:rsidRDefault="003A3A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8051" w14:textId="77777777" w:rsidR="00DB768B" w:rsidRDefault="00DB768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DF20" w14:textId="7035E49A" w:rsidR="00902FC3" w:rsidRPr="00B3616B" w:rsidRDefault="00C5144C">
    <w:pPr>
      <w:pStyle w:val="Koptekst"/>
      <w:tabs>
        <w:tab w:val="left" w:pos="2268"/>
      </w:tabs>
      <w:rPr>
        <w:sz w:val="16"/>
        <w:szCs w:val="16"/>
      </w:rPr>
    </w:pPr>
    <w:bookmarkStart w:id="77" w:name="_Hlk114825907"/>
    <w:r w:rsidRPr="00C5144C">
      <w:rPr>
        <w:sz w:val="16"/>
        <w:szCs w:val="16"/>
      </w:rPr>
      <w:t>N199 Doorfietsroute Amersfoort-Bunschoten</w:t>
    </w:r>
    <w:bookmarkEnd w:id="77"/>
    <w:r w:rsidR="00B3616B" w:rsidRPr="00B3616B">
      <w:rPr>
        <w:sz w:val="16"/>
        <w:szCs w:val="16"/>
      </w:rPr>
      <w:tab/>
    </w:r>
    <w:r w:rsidR="00B3616B">
      <w:rPr>
        <w:sz w:val="16"/>
        <w:szCs w:val="16"/>
      </w:rPr>
      <w:tab/>
    </w:r>
    <w:r w:rsidR="00C93BED" w:rsidRPr="00B3616B">
      <w:rPr>
        <w:sz w:val="16"/>
        <w:szCs w:val="16"/>
      </w:rPr>
      <w:t>Versie</w:t>
    </w:r>
    <w:r w:rsidR="00075CFD">
      <w:rPr>
        <w:sz w:val="16"/>
        <w:szCs w:val="16"/>
      </w:rPr>
      <w:t xml:space="preserve"> </w:t>
    </w:r>
    <w:r w:rsidR="00DB768B">
      <w:rPr>
        <w:sz w:val="16"/>
        <w:szCs w:val="16"/>
      </w:rPr>
      <w:t>definitief</w:t>
    </w:r>
    <w:r w:rsidR="00075CFD">
      <w:rPr>
        <w:sz w:val="16"/>
        <w:szCs w:val="16"/>
      </w:rPr>
      <w:t xml:space="preserve"> </w:t>
    </w:r>
    <w:r w:rsidR="00DC6BDF">
      <w:rPr>
        <w:sz w:val="16"/>
        <w:szCs w:val="16"/>
      </w:rPr>
      <w:t>2</w:t>
    </w:r>
    <w:r w:rsidR="00543059">
      <w:rPr>
        <w:sz w:val="16"/>
        <w:szCs w:val="16"/>
      </w:rPr>
      <w:t>6</w:t>
    </w:r>
    <w:r w:rsidR="005E24B8">
      <w:rPr>
        <w:sz w:val="16"/>
        <w:szCs w:val="16"/>
      </w:rPr>
      <w:t>-</w:t>
    </w:r>
    <w:r w:rsidR="00DC6BDF">
      <w:rPr>
        <w:sz w:val="16"/>
        <w:szCs w:val="16"/>
      </w:rPr>
      <w:t>10</w:t>
    </w:r>
    <w:r w:rsidR="005E24B8">
      <w:rPr>
        <w:sz w:val="16"/>
        <w:szCs w:val="16"/>
      </w:rPr>
      <w:t>-202</w:t>
    </w:r>
    <w:r>
      <w:rPr>
        <w:sz w:val="16"/>
        <w:szCs w:val="16"/>
      </w:rPr>
      <w:t>2</w:t>
    </w:r>
  </w:p>
  <w:p w14:paraId="40AC3F80" w14:textId="26CD5B63" w:rsidR="006338D0" w:rsidRDefault="006338D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0119" w14:textId="77777777" w:rsidR="00DB768B" w:rsidRDefault="00DB768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4CB5"/>
    <w:multiLevelType w:val="hybridMultilevel"/>
    <w:tmpl w:val="1334F89E"/>
    <w:lvl w:ilvl="0" w:tplc="6666ECC6">
      <w:start w:val="1"/>
      <w:numFmt w:val="bullet"/>
      <w:lvlText w:val=""/>
      <w:lvlJc w:val="left"/>
      <w:pPr>
        <w:ind w:left="360" w:hanging="360"/>
      </w:pPr>
      <w:rPr>
        <w:rFonts w:ascii="Symbol" w:hAnsi="Symbol" w:hint="default"/>
      </w:rPr>
    </w:lvl>
    <w:lvl w:ilvl="1" w:tplc="146277A2">
      <w:start w:val="1"/>
      <w:numFmt w:val="bullet"/>
      <w:lvlText w:val="o"/>
      <w:lvlJc w:val="left"/>
      <w:pPr>
        <w:ind w:left="1080" w:hanging="360"/>
      </w:pPr>
      <w:rPr>
        <w:rFonts w:ascii="Courier New" w:hAnsi="Courier New"/>
      </w:rPr>
    </w:lvl>
    <w:lvl w:ilvl="2" w:tplc="0FF6BC88">
      <w:start w:val="1"/>
      <w:numFmt w:val="bullet"/>
      <w:lvlText w:val=""/>
      <w:lvlJc w:val="left"/>
      <w:pPr>
        <w:ind w:left="1800" w:hanging="360"/>
      </w:pPr>
      <w:rPr>
        <w:rFonts w:ascii="Wingdings" w:hAnsi="Wingdings"/>
      </w:rPr>
    </w:lvl>
    <w:lvl w:ilvl="3" w:tplc="34C83ACC">
      <w:start w:val="1"/>
      <w:numFmt w:val="bullet"/>
      <w:lvlText w:val=""/>
      <w:lvlJc w:val="left"/>
      <w:pPr>
        <w:ind w:left="2520" w:hanging="360"/>
      </w:pPr>
      <w:rPr>
        <w:rFonts w:ascii="Symbol" w:hAnsi="Symbol"/>
      </w:rPr>
    </w:lvl>
    <w:lvl w:ilvl="4" w:tplc="21C6110C">
      <w:start w:val="1"/>
      <w:numFmt w:val="bullet"/>
      <w:lvlText w:val="o"/>
      <w:lvlJc w:val="left"/>
      <w:pPr>
        <w:ind w:left="3240" w:hanging="360"/>
      </w:pPr>
      <w:rPr>
        <w:rFonts w:ascii="Courier New" w:hAnsi="Courier New"/>
      </w:rPr>
    </w:lvl>
    <w:lvl w:ilvl="5" w:tplc="723E5710">
      <w:start w:val="1"/>
      <w:numFmt w:val="bullet"/>
      <w:lvlText w:val=""/>
      <w:lvlJc w:val="left"/>
      <w:pPr>
        <w:ind w:left="3960" w:hanging="360"/>
      </w:pPr>
      <w:rPr>
        <w:rFonts w:ascii="Wingdings" w:hAnsi="Wingdings"/>
      </w:rPr>
    </w:lvl>
    <w:lvl w:ilvl="6" w:tplc="66228B4C">
      <w:start w:val="1"/>
      <w:numFmt w:val="bullet"/>
      <w:lvlText w:val=""/>
      <w:lvlJc w:val="left"/>
      <w:pPr>
        <w:ind w:left="4680" w:hanging="360"/>
      </w:pPr>
      <w:rPr>
        <w:rFonts w:ascii="Symbol" w:hAnsi="Symbol"/>
      </w:rPr>
    </w:lvl>
    <w:lvl w:ilvl="7" w:tplc="4A10CF34">
      <w:start w:val="1"/>
      <w:numFmt w:val="bullet"/>
      <w:lvlText w:val="o"/>
      <w:lvlJc w:val="left"/>
      <w:pPr>
        <w:ind w:left="5400" w:hanging="360"/>
      </w:pPr>
      <w:rPr>
        <w:rFonts w:ascii="Courier New" w:hAnsi="Courier New"/>
      </w:rPr>
    </w:lvl>
    <w:lvl w:ilvl="8" w:tplc="A10E4356">
      <w:start w:val="1"/>
      <w:numFmt w:val="bullet"/>
      <w:lvlText w:val=""/>
      <w:lvlJc w:val="left"/>
      <w:pPr>
        <w:ind w:left="6120" w:hanging="360"/>
      </w:pPr>
      <w:rPr>
        <w:rFonts w:ascii="Wingdings" w:hAnsi="Wingdings"/>
      </w:rPr>
    </w:lvl>
  </w:abstractNum>
  <w:abstractNum w:abstractNumId="1" w15:restartNumberingAfterBreak="0">
    <w:nsid w:val="052A3D87"/>
    <w:multiLevelType w:val="multilevel"/>
    <w:tmpl w:val="5E12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E1F33"/>
    <w:multiLevelType w:val="multilevel"/>
    <w:tmpl w:val="32203C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23EE2"/>
    <w:multiLevelType w:val="hybridMultilevel"/>
    <w:tmpl w:val="56461B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5120CB6"/>
    <w:multiLevelType w:val="hybridMultilevel"/>
    <w:tmpl w:val="56461B2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71B173A"/>
    <w:multiLevelType w:val="hybridMultilevel"/>
    <w:tmpl w:val="7D86FEF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7206381"/>
    <w:multiLevelType w:val="hybridMultilevel"/>
    <w:tmpl w:val="4A5C29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B374170"/>
    <w:multiLevelType w:val="hybridMultilevel"/>
    <w:tmpl w:val="34D428B2"/>
    <w:lvl w:ilvl="0" w:tplc="6666EC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4529E1"/>
    <w:multiLevelType w:val="multilevel"/>
    <w:tmpl w:val="BCD25C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7A0C27"/>
    <w:multiLevelType w:val="hybridMultilevel"/>
    <w:tmpl w:val="B3FC6DC8"/>
    <w:lvl w:ilvl="0" w:tplc="04130017">
      <w:start w:val="1"/>
      <w:numFmt w:val="lowerLetter"/>
      <w:lvlText w:val="%1)"/>
      <w:lvlJc w:val="left"/>
      <w:pPr>
        <w:ind w:left="1070" w:hanging="360"/>
      </w:pPr>
    </w:lvl>
    <w:lvl w:ilvl="1" w:tplc="B49C57F2">
      <w:start w:val="1"/>
      <w:numFmt w:val="lowerLetter"/>
      <w:lvlText w:val="%2."/>
      <w:lvlJc w:val="left"/>
      <w:pPr>
        <w:ind w:left="1790" w:hanging="360"/>
      </w:pPr>
    </w:lvl>
    <w:lvl w:ilvl="2" w:tplc="3606D648">
      <w:start w:val="1"/>
      <w:numFmt w:val="lowerRoman"/>
      <w:lvlText w:val="%3."/>
      <w:lvlJc w:val="right"/>
      <w:pPr>
        <w:ind w:left="2510" w:hanging="180"/>
      </w:pPr>
    </w:lvl>
    <w:lvl w:ilvl="3" w:tplc="0D1AF114">
      <w:start w:val="1"/>
      <w:numFmt w:val="decimal"/>
      <w:lvlText w:val="%4."/>
      <w:lvlJc w:val="left"/>
      <w:pPr>
        <w:ind w:left="3230" w:hanging="360"/>
      </w:pPr>
    </w:lvl>
    <w:lvl w:ilvl="4" w:tplc="2A127324">
      <w:start w:val="1"/>
      <w:numFmt w:val="lowerLetter"/>
      <w:lvlText w:val="%5."/>
      <w:lvlJc w:val="left"/>
      <w:pPr>
        <w:ind w:left="3950" w:hanging="360"/>
      </w:pPr>
    </w:lvl>
    <w:lvl w:ilvl="5" w:tplc="9B6061EC">
      <w:start w:val="1"/>
      <w:numFmt w:val="lowerRoman"/>
      <w:lvlText w:val="%6."/>
      <w:lvlJc w:val="right"/>
      <w:pPr>
        <w:ind w:left="4670" w:hanging="180"/>
      </w:pPr>
    </w:lvl>
    <w:lvl w:ilvl="6" w:tplc="1C3CB4BA">
      <w:start w:val="1"/>
      <w:numFmt w:val="decimal"/>
      <w:lvlText w:val="%7."/>
      <w:lvlJc w:val="left"/>
      <w:pPr>
        <w:ind w:left="5390" w:hanging="360"/>
      </w:pPr>
    </w:lvl>
    <w:lvl w:ilvl="7" w:tplc="C64A8A2A">
      <w:start w:val="1"/>
      <w:numFmt w:val="lowerLetter"/>
      <w:lvlText w:val="%8."/>
      <w:lvlJc w:val="left"/>
      <w:pPr>
        <w:ind w:left="6110" w:hanging="360"/>
      </w:pPr>
    </w:lvl>
    <w:lvl w:ilvl="8" w:tplc="D2F6C374">
      <w:start w:val="1"/>
      <w:numFmt w:val="lowerRoman"/>
      <w:lvlText w:val="%9."/>
      <w:lvlJc w:val="right"/>
      <w:pPr>
        <w:ind w:left="6830" w:hanging="180"/>
      </w:pPr>
    </w:lvl>
  </w:abstractNum>
  <w:abstractNum w:abstractNumId="10" w15:restartNumberingAfterBreak="0">
    <w:nsid w:val="271A447C"/>
    <w:multiLevelType w:val="hybridMultilevel"/>
    <w:tmpl w:val="2154F318"/>
    <w:lvl w:ilvl="0" w:tplc="F5EC0E98">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4F2FB0"/>
    <w:multiLevelType w:val="multilevel"/>
    <w:tmpl w:val="4154A308"/>
    <w:styleLink w:val="Stijl-PBC-kop1"/>
    <w:lvl w:ilvl="0">
      <w:numFmt w:val="decimal"/>
      <w:lvlText w:val="%1."/>
      <w:lvlJc w:val="left"/>
      <w:pPr>
        <w:tabs>
          <w:tab w:val="num" w:pos="1077"/>
        </w:tabs>
        <w:ind w:left="720" w:hanging="720"/>
      </w:pPr>
      <w:rPr>
        <w:rFonts w:ascii="Verdana" w:hAnsi="Verdana" w:hint="default"/>
        <w:sz w:val="24"/>
      </w:rPr>
    </w:lvl>
    <w:lvl w:ilvl="1">
      <w:start w:val="1"/>
      <w:numFmt w:val="decimal"/>
      <w:lvlText w:val="%1.%2."/>
      <w:lvlJc w:val="left"/>
      <w:pPr>
        <w:ind w:left="1077" w:hanging="1077"/>
      </w:pPr>
      <w:rPr>
        <w:rFonts w:hint="default"/>
      </w:rPr>
    </w:lvl>
    <w:lvl w:ilvl="2">
      <w:start w:val="1"/>
      <w:numFmt w:val="decimal"/>
      <w:lvlText w:val="%1.%2.%3"/>
      <w:lvlJc w:val="left"/>
      <w:pPr>
        <w:tabs>
          <w:tab w:val="num" w:pos="1077"/>
        </w:tabs>
        <w:ind w:left="1077" w:hanging="1077"/>
      </w:pPr>
      <w:rPr>
        <w:rFonts w:hint="default"/>
      </w:rPr>
    </w:lvl>
    <w:lvl w:ilvl="3">
      <w:start w:val="1"/>
      <w:numFmt w:val="decimal"/>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2" w15:restartNumberingAfterBreak="0">
    <w:nsid w:val="2D281541"/>
    <w:multiLevelType w:val="hybridMultilevel"/>
    <w:tmpl w:val="1AFA5FCE"/>
    <w:lvl w:ilvl="0" w:tplc="BA4C64A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4" w15:restartNumberingAfterBreak="0">
    <w:nsid w:val="2DF54B84"/>
    <w:multiLevelType w:val="hybridMultilevel"/>
    <w:tmpl w:val="82661068"/>
    <w:lvl w:ilvl="0" w:tplc="175C97BC">
      <w:start w:val="1"/>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20109B1"/>
    <w:multiLevelType w:val="hybridMultilevel"/>
    <w:tmpl w:val="56461B2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54C6C25"/>
    <w:multiLevelType w:val="multilevel"/>
    <w:tmpl w:val="2216F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0C0827"/>
    <w:multiLevelType w:val="multilevel"/>
    <w:tmpl w:val="027A52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5F6525"/>
    <w:multiLevelType w:val="hybridMultilevel"/>
    <w:tmpl w:val="B3FC6DC8"/>
    <w:lvl w:ilvl="0" w:tplc="04130017">
      <w:start w:val="1"/>
      <w:numFmt w:val="lowerLetter"/>
      <w:lvlText w:val="%1)"/>
      <w:lvlJc w:val="left"/>
      <w:pPr>
        <w:ind w:left="720" w:hanging="360"/>
      </w:pPr>
    </w:lvl>
    <w:lvl w:ilvl="1" w:tplc="B49C57F2">
      <w:start w:val="1"/>
      <w:numFmt w:val="lowerLetter"/>
      <w:lvlText w:val="%2."/>
      <w:lvlJc w:val="left"/>
      <w:pPr>
        <w:ind w:left="1440" w:hanging="360"/>
      </w:pPr>
    </w:lvl>
    <w:lvl w:ilvl="2" w:tplc="3606D648">
      <w:start w:val="1"/>
      <w:numFmt w:val="lowerRoman"/>
      <w:lvlText w:val="%3."/>
      <w:lvlJc w:val="right"/>
      <w:pPr>
        <w:ind w:left="2160" w:hanging="180"/>
      </w:pPr>
    </w:lvl>
    <w:lvl w:ilvl="3" w:tplc="0D1AF114">
      <w:start w:val="1"/>
      <w:numFmt w:val="decimal"/>
      <w:lvlText w:val="%4."/>
      <w:lvlJc w:val="left"/>
      <w:pPr>
        <w:ind w:left="2880" w:hanging="360"/>
      </w:pPr>
    </w:lvl>
    <w:lvl w:ilvl="4" w:tplc="2A127324">
      <w:start w:val="1"/>
      <w:numFmt w:val="lowerLetter"/>
      <w:lvlText w:val="%5."/>
      <w:lvlJc w:val="left"/>
      <w:pPr>
        <w:ind w:left="3600" w:hanging="360"/>
      </w:pPr>
    </w:lvl>
    <w:lvl w:ilvl="5" w:tplc="9B6061EC">
      <w:start w:val="1"/>
      <w:numFmt w:val="lowerRoman"/>
      <w:lvlText w:val="%6."/>
      <w:lvlJc w:val="right"/>
      <w:pPr>
        <w:ind w:left="4320" w:hanging="180"/>
      </w:pPr>
    </w:lvl>
    <w:lvl w:ilvl="6" w:tplc="1C3CB4BA">
      <w:start w:val="1"/>
      <w:numFmt w:val="decimal"/>
      <w:lvlText w:val="%7."/>
      <w:lvlJc w:val="left"/>
      <w:pPr>
        <w:ind w:left="5040" w:hanging="360"/>
      </w:pPr>
    </w:lvl>
    <w:lvl w:ilvl="7" w:tplc="C64A8A2A">
      <w:start w:val="1"/>
      <w:numFmt w:val="lowerLetter"/>
      <w:lvlText w:val="%8."/>
      <w:lvlJc w:val="left"/>
      <w:pPr>
        <w:ind w:left="5760" w:hanging="360"/>
      </w:pPr>
    </w:lvl>
    <w:lvl w:ilvl="8" w:tplc="D2F6C374">
      <w:start w:val="1"/>
      <w:numFmt w:val="lowerRoman"/>
      <w:lvlText w:val="%9."/>
      <w:lvlJc w:val="right"/>
      <w:pPr>
        <w:ind w:left="6480" w:hanging="180"/>
      </w:pPr>
    </w:lvl>
  </w:abstractNum>
  <w:abstractNum w:abstractNumId="19" w15:restartNumberingAfterBreak="0">
    <w:nsid w:val="3AF6327B"/>
    <w:multiLevelType w:val="hybridMultilevel"/>
    <w:tmpl w:val="B62EAE82"/>
    <w:lvl w:ilvl="0" w:tplc="87BCCA5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A64590"/>
    <w:multiLevelType w:val="multilevel"/>
    <w:tmpl w:val="4C444ACA"/>
    <w:lvl w:ilvl="0">
      <w:start w:val="1"/>
      <w:numFmt w:val="decimal"/>
      <w:pStyle w:val="PCB-Kop1"/>
      <w:lvlText w:val="%1."/>
      <w:lvlJc w:val="left"/>
      <w:pPr>
        <w:tabs>
          <w:tab w:val="num" w:pos="1077"/>
        </w:tabs>
        <w:ind w:left="720" w:hanging="720"/>
      </w:pPr>
      <w:rPr>
        <w:rFonts w:ascii="Verdana" w:hAnsi="Verdana" w:hint="default"/>
        <w:sz w:val="28"/>
        <w:szCs w:val="20"/>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21" w15:restartNumberingAfterBreak="0">
    <w:nsid w:val="401D46F9"/>
    <w:multiLevelType w:val="hybridMultilevel"/>
    <w:tmpl w:val="56461B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51D374D"/>
    <w:multiLevelType w:val="multilevel"/>
    <w:tmpl w:val="931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B725E5"/>
    <w:multiLevelType w:val="hybridMultilevel"/>
    <w:tmpl w:val="E6A4C6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7252C18"/>
    <w:multiLevelType w:val="multilevel"/>
    <w:tmpl w:val="BDC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643E36"/>
    <w:multiLevelType w:val="multilevel"/>
    <w:tmpl w:val="9BE053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3B7885"/>
    <w:multiLevelType w:val="hybridMultilevel"/>
    <w:tmpl w:val="017C4D1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1228C5BC">
      <w:numFmt w:val="decimal"/>
      <w:lvlText w:val="%3"/>
      <w:lvlJc w:val="left"/>
      <w:pPr>
        <w:ind w:left="2325" w:hanging="705"/>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41B5840"/>
    <w:multiLevelType w:val="multilevel"/>
    <w:tmpl w:val="B0A2DE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DF6430"/>
    <w:multiLevelType w:val="hybridMultilevel"/>
    <w:tmpl w:val="B5AABF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7BD2657"/>
    <w:multiLevelType w:val="multilevel"/>
    <w:tmpl w:val="139226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3353A3"/>
    <w:multiLevelType w:val="multilevel"/>
    <w:tmpl w:val="BB6473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0B201F"/>
    <w:multiLevelType w:val="hybridMultilevel"/>
    <w:tmpl w:val="E0DE4E04"/>
    <w:lvl w:ilvl="0" w:tplc="213C66A2">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ED84CC5"/>
    <w:multiLevelType w:val="hybridMultilevel"/>
    <w:tmpl w:val="DBC0DE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1293134"/>
    <w:multiLevelType w:val="multilevel"/>
    <w:tmpl w:val="984C1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5F17C9"/>
    <w:multiLevelType w:val="hybridMultilevel"/>
    <w:tmpl w:val="4EE62D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BB3740A"/>
    <w:multiLevelType w:val="hybridMultilevel"/>
    <w:tmpl w:val="CE8AFAE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BE03E84"/>
    <w:multiLevelType w:val="multilevel"/>
    <w:tmpl w:val="215076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E409F1"/>
    <w:multiLevelType w:val="multilevel"/>
    <w:tmpl w:val="1482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4801A8"/>
    <w:multiLevelType w:val="multilevel"/>
    <w:tmpl w:val="50821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6A4F62"/>
    <w:multiLevelType w:val="multilevel"/>
    <w:tmpl w:val="427027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AC2110"/>
    <w:multiLevelType w:val="multilevel"/>
    <w:tmpl w:val="4D1A3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487C8E"/>
    <w:multiLevelType w:val="hybridMultilevel"/>
    <w:tmpl w:val="56461B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D493615"/>
    <w:multiLevelType w:val="hybridMultilevel"/>
    <w:tmpl w:val="56461B2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F023510"/>
    <w:multiLevelType w:val="hybridMultilevel"/>
    <w:tmpl w:val="BD4C8930"/>
    <w:lvl w:ilvl="0" w:tplc="6666EC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F9E2D03"/>
    <w:multiLevelType w:val="multilevel"/>
    <w:tmpl w:val="087A6C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9045147">
    <w:abstractNumId w:val="11"/>
  </w:num>
  <w:num w:numId="2" w16cid:durableId="1082022558">
    <w:abstractNumId w:val="20"/>
  </w:num>
  <w:num w:numId="3" w16cid:durableId="1221599024">
    <w:abstractNumId w:val="3"/>
  </w:num>
  <w:num w:numId="4" w16cid:durableId="731779259">
    <w:abstractNumId w:val="21"/>
  </w:num>
  <w:num w:numId="5" w16cid:durableId="1664043093">
    <w:abstractNumId w:val="41"/>
  </w:num>
  <w:num w:numId="6" w16cid:durableId="1345933932">
    <w:abstractNumId w:val="9"/>
  </w:num>
  <w:num w:numId="7" w16cid:durableId="1470854469">
    <w:abstractNumId w:val="18"/>
  </w:num>
  <w:num w:numId="8" w16cid:durableId="1276449590">
    <w:abstractNumId w:val="15"/>
  </w:num>
  <w:num w:numId="9" w16cid:durableId="8917545">
    <w:abstractNumId w:val="4"/>
  </w:num>
  <w:num w:numId="10" w16cid:durableId="1287931375">
    <w:abstractNumId w:val="0"/>
  </w:num>
  <w:num w:numId="11" w16cid:durableId="1318420268">
    <w:abstractNumId w:val="26"/>
  </w:num>
  <w:num w:numId="12" w16cid:durableId="2026399604">
    <w:abstractNumId w:val="35"/>
  </w:num>
  <w:num w:numId="13" w16cid:durableId="403451985">
    <w:abstractNumId w:val="7"/>
  </w:num>
  <w:num w:numId="14" w16cid:durableId="1143084550">
    <w:abstractNumId w:val="42"/>
  </w:num>
  <w:num w:numId="15" w16cid:durableId="2105489501">
    <w:abstractNumId w:val="43"/>
  </w:num>
  <w:num w:numId="16" w16cid:durableId="2121487016">
    <w:abstractNumId w:val="23"/>
  </w:num>
  <w:num w:numId="17" w16cid:durableId="72820783">
    <w:abstractNumId w:val="31"/>
  </w:num>
  <w:num w:numId="18" w16cid:durableId="407699924">
    <w:abstractNumId w:val="10"/>
  </w:num>
  <w:num w:numId="19" w16cid:durableId="620111032">
    <w:abstractNumId w:val="6"/>
  </w:num>
  <w:num w:numId="20" w16cid:durableId="582647260">
    <w:abstractNumId w:val="13"/>
  </w:num>
  <w:num w:numId="21" w16cid:durableId="1098216969">
    <w:abstractNumId w:val="12"/>
  </w:num>
  <w:num w:numId="22" w16cid:durableId="1243756152">
    <w:abstractNumId w:val="33"/>
  </w:num>
  <w:num w:numId="23" w16cid:durableId="1378966980">
    <w:abstractNumId w:val="24"/>
  </w:num>
  <w:num w:numId="24" w16cid:durableId="1438674816">
    <w:abstractNumId w:val="16"/>
  </w:num>
  <w:num w:numId="25" w16cid:durableId="1118179671">
    <w:abstractNumId w:val="27"/>
  </w:num>
  <w:num w:numId="26" w16cid:durableId="1753743369">
    <w:abstractNumId w:val="25"/>
  </w:num>
  <w:num w:numId="27" w16cid:durableId="2034377820">
    <w:abstractNumId w:val="39"/>
  </w:num>
  <w:num w:numId="28" w16cid:durableId="1771386138">
    <w:abstractNumId w:val="28"/>
  </w:num>
  <w:num w:numId="29" w16cid:durableId="607591239">
    <w:abstractNumId w:val="38"/>
  </w:num>
  <w:num w:numId="30" w16cid:durableId="811874131">
    <w:abstractNumId w:val="29"/>
  </w:num>
  <w:num w:numId="31" w16cid:durableId="508329488">
    <w:abstractNumId w:val="44"/>
  </w:num>
  <w:num w:numId="32" w16cid:durableId="1932660490">
    <w:abstractNumId w:val="17"/>
  </w:num>
  <w:num w:numId="33" w16cid:durableId="590162165">
    <w:abstractNumId w:val="36"/>
  </w:num>
  <w:num w:numId="34" w16cid:durableId="59518563">
    <w:abstractNumId w:val="2"/>
  </w:num>
  <w:num w:numId="35" w16cid:durableId="1152720338">
    <w:abstractNumId w:val="8"/>
  </w:num>
  <w:num w:numId="36" w16cid:durableId="1598907295">
    <w:abstractNumId w:val="22"/>
  </w:num>
  <w:num w:numId="37" w16cid:durableId="1031800407">
    <w:abstractNumId w:val="40"/>
  </w:num>
  <w:num w:numId="38" w16cid:durableId="1812477986">
    <w:abstractNumId w:val="30"/>
  </w:num>
  <w:num w:numId="39" w16cid:durableId="1438868862">
    <w:abstractNumId w:val="37"/>
  </w:num>
  <w:num w:numId="40" w16cid:durableId="1601378800">
    <w:abstractNumId w:val="1"/>
  </w:num>
  <w:num w:numId="41" w16cid:durableId="2097752222">
    <w:abstractNumId w:val="32"/>
  </w:num>
  <w:num w:numId="42" w16cid:durableId="114105947">
    <w:abstractNumId w:val="5"/>
  </w:num>
  <w:num w:numId="43" w16cid:durableId="840510588">
    <w:abstractNumId w:val="14"/>
  </w:num>
  <w:num w:numId="44" w16cid:durableId="968511477">
    <w:abstractNumId w:val="19"/>
  </w:num>
  <w:num w:numId="45" w16cid:durableId="1644583337">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1">
      <o:colormru v:ext="edit" colors="#ff898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FC3"/>
    <w:rsid w:val="00000380"/>
    <w:rsid w:val="00000EDF"/>
    <w:rsid w:val="00006C38"/>
    <w:rsid w:val="00014645"/>
    <w:rsid w:val="0001541C"/>
    <w:rsid w:val="00021141"/>
    <w:rsid w:val="00021C94"/>
    <w:rsid w:val="00023F3A"/>
    <w:rsid w:val="0002452E"/>
    <w:rsid w:val="00031850"/>
    <w:rsid w:val="0003323B"/>
    <w:rsid w:val="000410AC"/>
    <w:rsid w:val="00043EDA"/>
    <w:rsid w:val="0006540F"/>
    <w:rsid w:val="00071C6C"/>
    <w:rsid w:val="00075CFD"/>
    <w:rsid w:val="00075F04"/>
    <w:rsid w:val="00085B77"/>
    <w:rsid w:val="00091657"/>
    <w:rsid w:val="000942DD"/>
    <w:rsid w:val="000A1043"/>
    <w:rsid w:val="000A376F"/>
    <w:rsid w:val="000B0550"/>
    <w:rsid w:val="000B5872"/>
    <w:rsid w:val="000B60EA"/>
    <w:rsid w:val="000C0B2E"/>
    <w:rsid w:val="000C2595"/>
    <w:rsid w:val="000C4DA7"/>
    <w:rsid w:val="000C6D2A"/>
    <w:rsid w:val="000C7915"/>
    <w:rsid w:val="000D098C"/>
    <w:rsid w:val="000D1644"/>
    <w:rsid w:val="000D3A1D"/>
    <w:rsid w:val="000D5405"/>
    <w:rsid w:val="000D6CF8"/>
    <w:rsid w:val="000E169C"/>
    <w:rsid w:val="000F10CC"/>
    <w:rsid w:val="000F7F74"/>
    <w:rsid w:val="00105A73"/>
    <w:rsid w:val="00110862"/>
    <w:rsid w:val="00110C60"/>
    <w:rsid w:val="00112AD5"/>
    <w:rsid w:val="0012164C"/>
    <w:rsid w:val="001235FA"/>
    <w:rsid w:val="00126357"/>
    <w:rsid w:val="00127D9D"/>
    <w:rsid w:val="0013109C"/>
    <w:rsid w:val="00134A29"/>
    <w:rsid w:val="00135882"/>
    <w:rsid w:val="001361F1"/>
    <w:rsid w:val="00142391"/>
    <w:rsid w:val="00146500"/>
    <w:rsid w:val="00151884"/>
    <w:rsid w:val="0016173B"/>
    <w:rsid w:val="00163241"/>
    <w:rsid w:val="0016651E"/>
    <w:rsid w:val="00166B36"/>
    <w:rsid w:val="0017139F"/>
    <w:rsid w:val="00172BFB"/>
    <w:rsid w:val="001761D0"/>
    <w:rsid w:val="00180553"/>
    <w:rsid w:val="001818A2"/>
    <w:rsid w:val="00181EEC"/>
    <w:rsid w:val="00185446"/>
    <w:rsid w:val="00187ABB"/>
    <w:rsid w:val="001927D6"/>
    <w:rsid w:val="00195963"/>
    <w:rsid w:val="001A2A30"/>
    <w:rsid w:val="001B1A25"/>
    <w:rsid w:val="001B2E5D"/>
    <w:rsid w:val="001B3145"/>
    <w:rsid w:val="001B521A"/>
    <w:rsid w:val="001B7C2A"/>
    <w:rsid w:val="001D0216"/>
    <w:rsid w:val="001D6E40"/>
    <w:rsid w:val="001E00D4"/>
    <w:rsid w:val="001E1D4A"/>
    <w:rsid w:val="001E4E2F"/>
    <w:rsid w:val="00201670"/>
    <w:rsid w:val="00201690"/>
    <w:rsid w:val="002107E9"/>
    <w:rsid w:val="002124D9"/>
    <w:rsid w:val="00226D7B"/>
    <w:rsid w:val="0023062F"/>
    <w:rsid w:val="00241608"/>
    <w:rsid w:val="00243D2A"/>
    <w:rsid w:val="00246227"/>
    <w:rsid w:val="00246FD9"/>
    <w:rsid w:val="002501A7"/>
    <w:rsid w:val="00250AED"/>
    <w:rsid w:val="00253427"/>
    <w:rsid w:val="00253EF1"/>
    <w:rsid w:val="0025670B"/>
    <w:rsid w:val="002573D2"/>
    <w:rsid w:val="00263E0E"/>
    <w:rsid w:val="00267DCE"/>
    <w:rsid w:val="0027140D"/>
    <w:rsid w:val="002779AE"/>
    <w:rsid w:val="00277B65"/>
    <w:rsid w:val="0028559E"/>
    <w:rsid w:val="0028796A"/>
    <w:rsid w:val="00291537"/>
    <w:rsid w:val="00291F60"/>
    <w:rsid w:val="0029288E"/>
    <w:rsid w:val="0029326C"/>
    <w:rsid w:val="0029712C"/>
    <w:rsid w:val="00297DC8"/>
    <w:rsid w:val="002A0E1F"/>
    <w:rsid w:val="002A1609"/>
    <w:rsid w:val="002B28EB"/>
    <w:rsid w:val="002B570F"/>
    <w:rsid w:val="002B5E48"/>
    <w:rsid w:val="002B7551"/>
    <w:rsid w:val="002C4596"/>
    <w:rsid w:val="002D3136"/>
    <w:rsid w:val="002D4B29"/>
    <w:rsid w:val="002D56C3"/>
    <w:rsid w:val="002D687F"/>
    <w:rsid w:val="002E2E33"/>
    <w:rsid w:val="002E2FA5"/>
    <w:rsid w:val="002E6640"/>
    <w:rsid w:val="002F1535"/>
    <w:rsid w:val="002F199F"/>
    <w:rsid w:val="002F1D4A"/>
    <w:rsid w:val="002F41E1"/>
    <w:rsid w:val="002F732A"/>
    <w:rsid w:val="00304196"/>
    <w:rsid w:val="0030464D"/>
    <w:rsid w:val="0030619A"/>
    <w:rsid w:val="00320859"/>
    <w:rsid w:val="003219AC"/>
    <w:rsid w:val="00324A4D"/>
    <w:rsid w:val="003325A5"/>
    <w:rsid w:val="0033406F"/>
    <w:rsid w:val="003437E1"/>
    <w:rsid w:val="00344143"/>
    <w:rsid w:val="003464C3"/>
    <w:rsid w:val="00347E96"/>
    <w:rsid w:val="0035020B"/>
    <w:rsid w:val="00350AEB"/>
    <w:rsid w:val="003561E1"/>
    <w:rsid w:val="003618D7"/>
    <w:rsid w:val="00363D3D"/>
    <w:rsid w:val="00366C07"/>
    <w:rsid w:val="00371A9A"/>
    <w:rsid w:val="00374EB3"/>
    <w:rsid w:val="00377F76"/>
    <w:rsid w:val="00383B9E"/>
    <w:rsid w:val="00384347"/>
    <w:rsid w:val="003900F8"/>
    <w:rsid w:val="00390FD3"/>
    <w:rsid w:val="003A03EF"/>
    <w:rsid w:val="003A3A0F"/>
    <w:rsid w:val="003B4253"/>
    <w:rsid w:val="003B6E51"/>
    <w:rsid w:val="003B6E86"/>
    <w:rsid w:val="003C0BAD"/>
    <w:rsid w:val="003D0069"/>
    <w:rsid w:val="003D55FC"/>
    <w:rsid w:val="003D5EE6"/>
    <w:rsid w:val="003E0BA1"/>
    <w:rsid w:val="003F17F1"/>
    <w:rsid w:val="003F6AF9"/>
    <w:rsid w:val="003F7A06"/>
    <w:rsid w:val="004132DD"/>
    <w:rsid w:val="004157F2"/>
    <w:rsid w:val="004274BA"/>
    <w:rsid w:val="00432207"/>
    <w:rsid w:val="00437B24"/>
    <w:rsid w:val="00440B41"/>
    <w:rsid w:val="0044155A"/>
    <w:rsid w:val="004423E8"/>
    <w:rsid w:val="00443184"/>
    <w:rsid w:val="00464822"/>
    <w:rsid w:val="00476EA6"/>
    <w:rsid w:val="004812B0"/>
    <w:rsid w:val="004823D3"/>
    <w:rsid w:val="00483E55"/>
    <w:rsid w:val="00485150"/>
    <w:rsid w:val="00490C66"/>
    <w:rsid w:val="0049623C"/>
    <w:rsid w:val="004A1FC6"/>
    <w:rsid w:val="004B6788"/>
    <w:rsid w:val="004C2F8F"/>
    <w:rsid w:val="004C591B"/>
    <w:rsid w:val="004D25EC"/>
    <w:rsid w:val="004D319A"/>
    <w:rsid w:val="004D72E7"/>
    <w:rsid w:val="004E3C0D"/>
    <w:rsid w:val="004E3E43"/>
    <w:rsid w:val="004E4FCB"/>
    <w:rsid w:val="004E6A0E"/>
    <w:rsid w:val="004F1657"/>
    <w:rsid w:val="004F34E7"/>
    <w:rsid w:val="004F5426"/>
    <w:rsid w:val="004F76AC"/>
    <w:rsid w:val="004F7963"/>
    <w:rsid w:val="00506C62"/>
    <w:rsid w:val="005126BF"/>
    <w:rsid w:val="0052044D"/>
    <w:rsid w:val="00520E99"/>
    <w:rsid w:val="0052350A"/>
    <w:rsid w:val="00523A05"/>
    <w:rsid w:val="0052577C"/>
    <w:rsid w:val="00526297"/>
    <w:rsid w:val="00533B2D"/>
    <w:rsid w:val="005356EC"/>
    <w:rsid w:val="00536917"/>
    <w:rsid w:val="00543059"/>
    <w:rsid w:val="00550B99"/>
    <w:rsid w:val="00551C3E"/>
    <w:rsid w:val="00554227"/>
    <w:rsid w:val="00557777"/>
    <w:rsid w:val="005728A9"/>
    <w:rsid w:val="00575766"/>
    <w:rsid w:val="00576EE9"/>
    <w:rsid w:val="00581EA2"/>
    <w:rsid w:val="005866A1"/>
    <w:rsid w:val="00591627"/>
    <w:rsid w:val="00595560"/>
    <w:rsid w:val="00595D1C"/>
    <w:rsid w:val="005961EF"/>
    <w:rsid w:val="005A070D"/>
    <w:rsid w:val="005A24F2"/>
    <w:rsid w:val="005A2A16"/>
    <w:rsid w:val="005A3A42"/>
    <w:rsid w:val="005A5F80"/>
    <w:rsid w:val="005B6D11"/>
    <w:rsid w:val="005C0944"/>
    <w:rsid w:val="005C15A3"/>
    <w:rsid w:val="005C4E16"/>
    <w:rsid w:val="005C74AE"/>
    <w:rsid w:val="005D1423"/>
    <w:rsid w:val="005D1ED4"/>
    <w:rsid w:val="005D2208"/>
    <w:rsid w:val="005D3D63"/>
    <w:rsid w:val="005E24B8"/>
    <w:rsid w:val="005E33CE"/>
    <w:rsid w:val="005E4702"/>
    <w:rsid w:val="005F0979"/>
    <w:rsid w:val="005F5311"/>
    <w:rsid w:val="005F698D"/>
    <w:rsid w:val="00600869"/>
    <w:rsid w:val="0060699B"/>
    <w:rsid w:val="00613790"/>
    <w:rsid w:val="00614001"/>
    <w:rsid w:val="00615070"/>
    <w:rsid w:val="00625E4A"/>
    <w:rsid w:val="00630E13"/>
    <w:rsid w:val="006338D0"/>
    <w:rsid w:val="0063457B"/>
    <w:rsid w:val="00634D62"/>
    <w:rsid w:val="00635909"/>
    <w:rsid w:val="00637BBB"/>
    <w:rsid w:val="0064076C"/>
    <w:rsid w:val="00641206"/>
    <w:rsid w:val="0064592C"/>
    <w:rsid w:val="0065541E"/>
    <w:rsid w:val="00661B23"/>
    <w:rsid w:val="006622FA"/>
    <w:rsid w:val="00670355"/>
    <w:rsid w:val="00670785"/>
    <w:rsid w:val="00670949"/>
    <w:rsid w:val="006820D5"/>
    <w:rsid w:val="006921D7"/>
    <w:rsid w:val="00693E31"/>
    <w:rsid w:val="0069568A"/>
    <w:rsid w:val="00696387"/>
    <w:rsid w:val="006A27C5"/>
    <w:rsid w:val="006A5E94"/>
    <w:rsid w:val="006B448C"/>
    <w:rsid w:val="006B7072"/>
    <w:rsid w:val="006C23DF"/>
    <w:rsid w:val="006C48DA"/>
    <w:rsid w:val="006C74F7"/>
    <w:rsid w:val="006D422E"/>
    <w:rsid w:val="006D467A"/>
    <w:rsid w:val="006D5FA9"/>
    <w:rsid w:val="006D6AB6"/>
    <w:rsid w:val="006D7058"/>
    <w:rsid w:val="006E1986"/>
    <w:rsid w:val="006E5595"/>
    <w:rsid w:val="006F25DD"/>
    <w:rsid w:val="006F6CBA"/>
    <w:rsid w:val="00703993"/>
    <w:rsid w:val="00711AFD"/>
    <w:rsid w:val="00721049"/>
    <w:rsid w:val="00721C90"/>
    <w:rsid w:val="00731392"/>
    <w:rsid w:val="007314EA"/>
    <w:rsid w:val="007320EE"/>
    <w:rsid w:val="007329A1"/>
    <w:rsid w:val="00735E50"/>
    <w:rsid w:val="00743FEF"/>
    <w:rsid w:val="00755D11"/>
    <w:rsid w:val="007566FE"/>
    <w:rsid w:val="00756BFB"/>
    <w:rsid w:val="00761382"/>
    <w:rsid w:val="007666F7"/>
    <w:rsid w:val="007740F1"/>
    <w:rsid w:val="007900CE"/>
    <w:rsid w:val="00790E28"/>
    <w:rsid w:val="00796913"/>
    <w:rsid w:val="007A0D3D"/>
    <w:rsid w:val="007B0F6D"/>
    <w:rsid w:val="007B2441"/>
    <w:rsid w:val="007B2CC4"/>
    <w:rsid w:val="007C0117"/>
    <w:rsid w:val="007C610D"/>
    <w:rsid w:val="007C724F"/>
    <w:rsid w:val="007C77AB"/>
    <w:rsid w:val="007D23CE"/>
    <w:rsid w:val="007D30A6"/>
    <w:rsid w:val="007D5560"/>
    <w:rsid w:val="007D7655"/>
    <w:rsid w:val="007E1732"/>
    <w:rsid w:val="007E598E"/>
    <w:rsid w:val="007F220A"/>
    <w:rsid w:val="007F4682"/>
    <w:rsid w:val="00801E89"/>
    <w:rsid w:val="00804BFF"/>
    <w:rsid w:val="008057A9"/>
    <w:rsid w:val="00811872"/>
    <w:rsid w:val="008141CF"/>
    <w:rsid w:val="008170D0"/>
    <w:rsid w:val="0082417B"/>
    <w:rsid w:val="00824844"/>
    <w:rsid w:val="00824FD2"/>
    <w:rsid w:val="0083195B"/>
    <w:rsid w:val="00836111"/>
    <w:rsid w:val="00836CB2"/>
    <w:rsid w:val="008413FD"/>
    <w:rsid w:val="008428CB"/>
    <w:rsid w:val="008473D2"/>
    <w:rsid w:val="00854FBC"/>
    <w:rsid w:val="0086718A"/>
    <w:rsid w:val="00871325"/>
    <w:rsid w:val="008765D9"/>
    <w:rsid w:val="00880D49"/>
    <w:rsid w:val="008851FC"/>
    <w:rsid w:val="00886770"/>
    <w:rsid w:val="008871CF"/>
    <w:rsid w:val="008A3B46"/>
    <w:rsid w:val="008A555D"/>
    <w:rsid w:val="008B0EAF"/>
    <w:rsid w:val="008B128E"/>
    <w:rsid w:val="008B14C3"/>
    <w:rsid w:val="008B70FC"/>
    <w:rsid w:val="008C046A"/>
    <w:rsid w:val="008C3841"/>
    <w:rsid w:val="008D0097"/>
    <w:rsid w:val="008D402B"/>
    <w:rsid w:val="008D66FB"/>
    <w:rsid w:val="008D76CE"/>
    <w:rsid w:val="008E0EF9"/>
    <w:rsid w:val="008E1D72"/>
    <w:rsid w:val="008E5902"/>
    <w:rsid w:val="008E7FBF"/>
    <w:rsid w:val="008F0908"/>
    <w:rsid w:val="008F2D26"/>
    <w:rsid w:val="008F4AFC"/>
    <w:rsid w:val="008F6773"/>
    <w:rsid w:val="0090157A"/>
    <w:rsid w:val="00902C52"/>
    <w:rsid w:val="00902FC3"/>
    <w:rsid w:val="0090762C"/>
    <w:rsid w:val="00907924"/>
    <w:rsid w:val="00910F79"/>
    <w:rsid w:val="0091166A"/>
    <w:rsid w:val="0091215E"/>
    <w:rsid w:val="00921676"/>
    <w:rsid w:val="00922C66"/>
    <w:rsid w:val="00923655"/>
    <w:rsid w:val="00924DA4"/>
    <w:rsid w:val="00930F6E"/>
    <w:rsid w:val="009328C4"/>
    <w:rsid w:val="00934520"/>
    <w:rsid w:val="009348BC"/>
    <w:rsid w:val="00935FAA"/>
    <w:rsid w:val="00940135"/>
    <w:rsid w:val="009409AE"/>
    <w:rsid w:val="00943B6A"/>
    <w:rsid w:val="00947E7E"/>
    <w:rsid w:val="00956050"/>
    <w:rsid w:val="009561A1"/>
    <w:rsid w:val="009567EC"/>
    <w:rsid w:val="00956A68"/>
    <w:rsid w:val="00956E1E"/>
    <w:rsid w:val="0096667D"/>
    <w:rsid w:val="00970338"/>
    <w:rsid w:val="00974EEA"/>
    <w:rsid w:val="0098089B"/>
    <w:rsid w:val="009975D0"/>
    <w:rsid w:val="009A6424"/>
    <w:rsid w:val="009B148B"/>
    <w:rsid w:val="009B1756"/>
    <w:rsid w:val="009B291E"/>
    <w:rsid w:val="009B3D21"/>
    <w:rsid w:val="009B5ACA"/>
    <w:rsid w:val="009D44D9"/>
    <w:rsid w:val="009D5405"/>
    <w:rsid w:val="009E077D"/>
    <w:rsid w:val="009E7176"/>
    <w:rsid w:val="009E7283"/>
    <w:rsid w:val="009F17C4"/>
    <w:rsid w:val="009F78AC"/>
    <w:rsid w:val="00A045EE"/>
    <w:rsid w:val="00A1199A"/>
    <w:rsid w:val="00A14484"/>
    <w:rsid w:val="00A2321F"/>
    <w:rsid w:val="00A26A12"/>
    <w:rsid w:val="00A27BA0"/>
    <w:rsid w:val="00A32354"/>
    <w:rsid w:val="00A529C8"/>
    <w:rsid w:val="00A557D6"/>
    <w:rsid w:val="00A57657"/>
    <w:rsid w:val="00A62B17"/>
    <w:rsid w:val="00A63D83"/>
    <w:rsid w:val="00A65693"/>
    <w:rsid w:val="00A82E9F"/>
    <w:rsid w:val="00A93A4D"/>
    <w:rsid w:val="00A93CC8"/>
    <w:rsid w:val="00A9683E"/>
    <w:rsid w:val="00AB05EE"/>
    <w:rsid w:val="00AB0873"/>
    <w:rsid w:val="00AB10DC"/>
    <w:rsid w:val="00AB366F"/>
    <w:rsid w:val="00AB62C5"/>
    <w:rsid w:val="00AB641E"/>
    <w:rsid w:val="00AC081A"/>
    <w:rsid w:val="00AC08C6"/>
    <w:rsid w:val="00AC11B1"/>
    <w:rsid w:val="00AC3538"/>
    <w:rsid w:val="00AD06DE"/>
    <w:rsid w:val="00AD1A10"/>
    <w:rsid w:val="00AE0A3F"/>
    <w:rsid w:val="00AE6359"/>
    <w:rsid w:val="00AE758E"/>
    <w:rsid w:val="00AF13B3"/>
    <w:rsid w:val="00AF2935"/>
    <w:rsid w:val="00AF40F9"/>
    <w:rsid w:val="00AF6296"/>
    <w:rsid w:val="00AF6581"/>
    <w:rsid w:val="00B00A48"/>
    <w:rsid w:val="00B05755"/>
    <w:rsid w:val="00B07266"/>
    <w:rsid w:val="00B1307B"/>
    <w:rsid w:val="00B14892"/>
    <w:rsid w:val="00B17D34"/>
    <w:rsid w:val="00B200B3"/>
    <w:rsid w:val="00B220B2"/>
    <w:rsid w:val="00B2699F"/>
    <w:rsid w:val="00B3616B"/>
    <w:rsid w:val="00B36BE0"/>
    <w:rsid w:val="00B4112C"/>
    <w:rsid w:val="00B473FE"/>
    <w:rsid w:val="00B5540C"/>
    <w:rsid w:val="00B60495"/>
    <w:rsid w:val="00B63E77"/>
    <w:rsid w:val="00B6734E"/>
    <w:rsid w:val="00B67C25"/>
    <w:rsid w:val="00B71049"/>
    <w:rsid w:val="00B741E8"/>
    <w:rsid w:val="00B90DEB"/>
    <w:rsid w:val="00B91B4E"/>
    <w:rsid w:val="00B91F38"/>
    <w:rsid w:val="00B94BCE"/>
    <w:rsid w:val="00B96EAF"/>
    <w:rsid w:val="00BA3085"/>
    <w:rsid w:val="00BA63E3"/>
    <w:rsid w:val="00BA77D5"/>
    <w:rsid w:val="00BA7E33"/>
    <w:rsid w:val="00BB0194"/>
    <w:rsid w:val="00BB120B"/>
    <w:rsid w:val="00BB4505"/>
    <w:rsid w:val="00BC5758"/>
    <w:rsid w:val="00BC6315"/>
    <w:rsid w:val="00BC64A4"/>
    <w:rsid w:val="00BD0E49"/>
    <w:rsid w:val="00BD10B3"/>
    <w:rsid w:val="00BD2AFE"/>
    <w:rsid w:val="00BD7532"/>
    <w:rsid w:val="00BE09D0"/>
    <w:rsid w:val="00BE1941"/>
    <w:rsid w:val="00BE3FAA"/>
    <w:rsid w:val="00BE50DD"/>
    <w:rsid w:val="00BE5184"/>
    <w:rsid w:val="00BE53FB"/>
    <w:rsid w:val="00BE5B8D"/>
    <w:rsid w:val="00C009B9"/>
    <w:rsid w:val="00C07BFD"/>
    <w:rsid w:val="00C10B7B"/>
    <w:rsid w:val="00C20269"/>
    <w:rsid w:val="00C20924"/>
    <w:rsid w:val="00C243F6"/>
    <w:rsid w:val="00C34E29"/>
    <w:rsid w:val="00C415D1"/>
    <w:rsid w:val="00C50391"/>
    <w:rsid w:val="00C50B72"/>
    <w:rsid w:val="00C50FE7"/>
    <w:rsid w:val="00C5144C"/>
    <w:rsid w:val="00C54E58"/>
    <w:rsid w:val="00C55491"/>
    <w:rsid w:val="00C67085"/>
    <w:rsid w:val="00C714B7"/>
    <w:rsid w:val="00C72454"/>
    <w:rsid w:val="00C7346F"/>
    <w:rsid w:val="00C763C7"/>
    <w:rsid w:val="00C77B17"/>
    <w:rsid w:val="00C81F55"/>
    <w:rsid w:val="00C86E0F"/>
    <w:rsid w:val="00C90109"/>
    <w:rsid w:val="00C93BED"/>
    <w:rsid w:val="00C94685"/>
    <w:rsid w:val="00C9526E"/>
    <w:rsid w:val="00C9698E"/>
    <w:rsid w:val="00CA0A3A"/>
    <w:rsid w:val="00CA4135"/>
    <w:rsid w:val="00CA5541"/>
    <w:rsid w:val="00CB0DCE"/>
    <w:rsid w:val="00CB2BF3"/>
    <w:rsid w:val="00CB397B"/>
    <w:rsid w:val="00CB47F5"/>
    <w:rsid w:val="00CB48AF"/>
    <w:rsid w:val="00CB7174"/>
    <w:rsid w:val="00CC7117"/>
    <w:rsid w:val="00CD739A"/>
    <w:rsid w:val="00CE0AFC"/>
    <w:rsid w:val="00CE796E"/>
    <w:rsid w:val="00CF7BF3"/>
    <w:rsid w:val="00D02485"/>
    <w:rsid w:val="00D13A09"/>
    <w:rsid w:val="00D14A73"/>
    <w:rsid w:val="00D15AE3"/>
    <w:rsid w:val="00D22E62"/>
    <w:rsid w:val="00D23A15"/>
    <w:rsid w:val="00D245F5"/>
    <w:rsid w:val="00D267C6"/>
    <w:rsid w:val="00D30551"/>
    <w:rsid w:val="00D307C9"/>
    <w:rsid w:val="00D309C2"/>
    <w:rsid w:val="00D30E5C"/>
    <w:rsid w:val="00D315A6"/>
    <w:rsid w:val="00D31C3F"/>
    <w:rsid w:val="00D41E96"/>
    <w:rsid w:val="00D449C2"/>
    <w:rsid w:val="00D45DAF"/>
    <w:rsid w:val="00D531B8"/>
    <w:rsid w:val="00D56612"/>
    <w:rsid w:val="00D635DA"/>
    <w:rsid w:val="00D653EF"/>
    <w:rsid w:val="00D83B18"/>
    <w:rsid w:val="00D972D1"/>
    <w:rsid w:val="00DA0EB5"/>
    <w:rsid w:val="00DA487C"/>
    <w:rsid w:val="00DA4A66"/>
    <w:rsid w:val="00DA6F2A"/>
    <w:rsid w:val="00DB768B"/>
    <w:rsid w:val="00DC1D03"/>
    <w:rsid w:val="00DC3C37"/>
    <w:rsid w:val="00DC4753"/>
    <w:rsid w:val="00DC68E9"/>
    <w:rsid w:val="00DC6BDF"/>
    <w:rsid w:val="00DD521C"/>
    <w:rsid w:val="00DE62E8"/>
    <w:rsid w:val="00DF06DE"/>
    <w:rsid w:val="00DF2763"/>
    <w:rsid w:val="00DF5C50"/>
    <w:rsid w:val="00DF70CF"/>
    <w:rsid w:val="00DF7372"/>
    <w:rsid w:val="00DF7784"/>
    <w:rsid w:val="00DF7CE5"/>
    <w:rsid w:val="00E0748B"/>
    <w:rsid w:val="00E11A53"/>
    <w:rsid w:val="00E14A3B"/>
    <w:rsid w:val="00E16151"/>
    <w:rsid w:val="00E16AA8"/>
    <w:rsid w:val="00E265D2"/>
    <w:rsid w:val="00E3045A"/>
    <w:rsid w:val="00E33C28"/>
    <w:rsid w:val="00E36146"/>
    <w:rsid w:val="00E44638"/>
    <w:rsid w:val="00E46222"/>
    <w:rsid w:val="00E468B7"/>
    <w:rsid w:val="00E500B5"/>
    <w:rsid w:val="00E5046A"/>
    <w:rsid w:val="00E51C7E"/>
    <w:rsid w:val="00E53690"/>
    <w:rsid w:val="00E61BF9"/>
    <w:rsid w:val="00E62E2A"/>
    <w:rsid w:val="00E64890"/>
    <w:rsid w:val="00E70A07"/>
    <w:rsid w:val="00E712B8"/>
    <w:rsid w:val="00E71C21"/>
    <w:rsid w:val="00E80230"/>
    <w:rsid w:val="00E81889"/>
    <w:rsid w:val="00E8544B"/>
    <w:rsid w:val="00E8594E"/>
    <w:rsid w:val="00E85C77"/>
    <w:rsid w:val="00E952B5"/>
    <w:rsid w:val="00EB053F"/>
    <w:rsid w:val="00EB42CA"/>
    <w:rsid w:val="00EB731A"/>
    <w:rsid w:val="00EC0974"/>
    <w:rsid w:val="00EC0ED3"/>
    <w:rsid w:val="00EC2CD0"/>
    <w:rsid w:val="00EC56D5"/>
    <w:rsid w:val="00ED557C"/>
    <w:rsid w:val="00EE34AC"/>
    <w:rsid w:val="00EE3E9B"/>
    <w:rsid w:val="00EF002A"/>
    <w:rsid w:val="00EF3597"/>
    <w:rsid w:val="00EF73E8"/>
    <w:rsid w:val="00F03C85"/>
    <w:rsid w:val="00F0571F"/>
    <w:rsid w:val="00F066AC"/>
    <w:rsid w:val="00F15175"/>
    <w:rsid w:val="00F15261"/>
    <w:rsid w:val="00F16A29"/>
    <w:rsid w:val="00F23598"/>
    <w:rsid w:val="00F32CA6"/>
    <w:rsid w:val="00F336EC"/>
    <w:rsid w:val="00F33A3A"/>
    <w:rsid w:val="00F34739"/>
    <w:rsid w:val="00F403AC"/>
    <w:rsid w:val="00F40FEE"/>
    <w:rsid w:val="00F46EE8"/>
    <w:rsid w:val="00F47C64"/>
    <w:rsid w:val="00F50DC9"/>
    <w:rsid w:val="00F50F58"/>
    <w:rsid w:val="00F51AEE"/>
    <w:rsid w:val="00F536CD"/>
    <w:rsid w:val="00F54817"/>
    <w:rsid w:val="00F60184"/>
    <w:rsid w:val="00F62EF8"/>
    <w:rsid w:val="00F70DDF"/>
    <w:rsid w:val="00F80E8C"/>
    <w:rsid w:val="00F8370B"/>
    <w:rsid w:val="00F84E95"/>
    <w:rsid w:val="00F87D88"/>
    <w:rsid w:val="00F930CD"/>
    <w:rsid w:val="00F930D3"/>
    <w:rsid w:val="00F93300"/>
    <w:rsid w:val="00FB17B7"/>
    <w:rsid w:val="00FB2DC1"/>
    <w:rsid w:val="00FB3A3C"/>
    <w:rsid w:val="00FB583A"/>
    <w:rsid w:val="00FD16B2"/>
    <w:rsid w:val="00FD755E"/>
    <w:rsid w:val="00FE080A"/>
    <w:rsid w:val="00FE317A"/>
    <w:rsid w:val="00FE3866"/>
    <w:rsid w:val="00FF590B"/>
    <w:rsid w:val="0311574D"/>
    <w:rsid w:val="09728C96"/>
    <w:rsid w:val="1551BA70"/>
    <w:rsid w:val="228BBF51"/>
    <w:rsid w:val="26BDAC3C"/>
    <w:rsid w:val="3D38E5B3"/>
    <w:rsid w:val="3EBBF17A"/>
    <w:rsid w:val="42456FC3"/>
    <w:rsid w:val="42AD9039"/>
    <w:rsid w:val="468BD57F"/>
    <w:rsid w:val="589BDF8C"/>
    <w:rsid w:val="5A8FDBE5"/>
    <w:rsid w:val="5B92AEA0"/>
    <w:rsid w:val="6E301391"/>
    <w:rsid w:val="79C07C6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f8989"/>
    </o:shapedefaults>
    <o:shapelayout v:ext="edit">
      <o:idmap v:ext="edit" data="2"/>
    </o:shapelayout>
  </w:shapeDefaults>
  <w:decimalSymbol w:val=","/>
  <w:listSeparator w:val=";"/>
  <w14:docId w14:val="0844B9C5"/>
  <w15:docId w15:val="{CF67E227-ED23-4636-8DCB-46392771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1FC6"/>
    <w:pPr>
      <w:spacing w:after="180" w:line="240" w:lineRule="atLeast"/>
    </w:pPr>
    <w:rPr>
      <w:rFonts w:ascii="Verdana" w:eastAsia="Verdana" w:hAnsi="Verdana"/>
      <w:sz w:val="20"/>
      <w:szCs w:val="20"/>
    </w:rPr>
  </w:style>
  <w:style w:type="paragraph" w:styleId="Kop1">
    <w:name w:val="heading 1"/>
    <w:basedOn w:val="Standaard"/>
    <w:link w:val="Kop1Char"/>
    <w:uiPriority w:val="9"/>
    <w:qFormat/>
    <w:pPr>
      <w:outlineLvl w:val="0"/>
    </w:pPr>
    <w:rPr>
      <w:rFonts w:ascii="Museo Sans 900" w:hAnsi="Museo Sans 900"/>
      <w:b/>
      <w:color w:val="009DE0"/>
    </w:rPr>
  </w:style>
  <w:style w:type="paragraph" w:styleId="Kop2">
    <w:name w:val="heading 2"/>
    <w:link w:val="Kop2Char"/>
    <w:uiPriority w:val="9"/>
    <w:unhideWhenUsed/>
    <w:qFormat/>
    <w:pPr>
      <w:keepNext/>
      <w:tabs>
        <w:tab w:val="left" w:pos="397"/>
      </w:tabs>
      <w:spacing w:before="360" w:after="0" w:line="288" w:lineRule="auto"/>
      <w:ind w:left="731"/>
      <w:jc w:val="both"/>
      <w:outlineLvl w:val="1"/>
    </w:pPr>
    <w:rPr>
      <w:rFonts w:ascii="Museo Sans 300" w:eastAsia="Times New Roman" w:hAnsi="Museo Sans 300"/>
      <w:b/>
      <w:color w:val="009DE0"/>
      <w:sz w:val="20"/>
      <w:szCs w:val="20"/>
    </w:rPr>
  </w:style>
  <w:style w:type="paragraph" w:styleId="Kop3">
    <w:name w:val="heading 3"/>
    <w:basedOn w:val="Plattetekst"/>
    <w:link w:val="Kop3Char"/>
    <w:uiPriority w:val="9"/>
    <w:unhideWhenUsed/>
    <w:qFormat/>
    <w:pPr>
      <w:spacing w:before="240" w:after="0" w:line="240" w:lineRule="auto"/>
      <w:jc w:val="both"/>
      <w:outlineLvl w:val="2"/>
    </w:pPr>
    <w:rPr>
      <w:b/>
    </w:rPr>
  </w:style>
  <w:style w:type="paragraph" w:styleId="Kop4">
    <w:name w:val="heading 4"/>
    <w:basedOn w:val="Kop3"/>
    <w:next w:val="Standaard"/>
    <w:link w:val="Kop4Char"/>
    <w:uiPriority w:val="99"/>
    <w:qFormat/>
    <w:rsid w:val="0023062F"/>
    <w:pPr>
      <w:keepNext/>
      <w:widowControl w:val="0"/>
      <w:spacing w:line="240" w:lineRule="atLeast"/>
      <w:ind w:left="864" w:hanging="864"/>
      <w:jc w:val="left"/>
      <w:outlineLvl w:val="3"/>
    </w:pPr>
    <w:rPr>
      <w:rFonts w:eastAsia="Times New Roman" w:cs="Arial"/>
      <w:b w:val="0"/>
      <w:kern w:val="32"/>
      <w:szCs w:val="26"/>
      <w:u w:val="single"/>
    </w:rPr>
  </w:style>
  <w:style w:type="paragraph" w:styleId="Kop5">
    <w:name w:val="heading 5"/>
    <w:basedOn w:val="Standaard"/>
    <w:next w:val="Standaard"/>
    <w:link w:val="Kop5Char"/>
    <w:uiPriority w:val="9"/>
    <w:unhideWhenUsed/>
    <w:qFormat/>
    <w:rsid w:val="0023062F"/>
    <w:pPr>
      <w:keepNext/>
      <w:keepLines/>
      <w:spacing w:before="200" w:after="0" w:line="240" w:lineRule="auto"/>
      <w:ind w:left="1008" w:hanging="1008"/>
      <w:outlineLvl w:val="4"/>
    </w:pPr>
    <w:rPr>
      <w:rFonts w:asciiTheme="majorHAnsi" w:eastAsiaTheme="majorEastAsia" w:hAnsiTheme="majorHAnsi" w:cstheme="majorBidi"/>
      <w:color w:val="1F3763" w:themeColor="accent1" w:themeShade="7F"/>
      <w:szCs w:val="18"/>
      <w:lang w:eastAsia="en-US"/>
    </w:rPr>
  </w:style>
  <w:style w:type="paragraph" w:styleId="Kop6">
    <w:name w:val="heading 6"/>
    <w:basedOn w:val="Standaard"/>
    <w:next w:val="Standaard"/>
    <w:link w:val="Kop6Char"/>
    <w:uiPriority w:val="9"/>
    <w:semiHidden/>
    <w:unhideWhenUsed/>
    <w:qFormat/>
    <w:rsid w:val="0023062F"/>
    <w:pPr>
      <w:keepNext/>
      <w:keepLines/>
      <w:spacing w:before="200" w:after="0" w:line="240" w:lineRule="auto"/>
      <w:ind w:left="1152" w:hanging="1152"/>
      <w:outlineLvl w:val="5"/>
    </w:pPr>
    <w:rPr>
      <w:rFonts w:asciiTheme="majorHAnsi" w:eastAsiaTheme="majorEastAsia" w:hAnsiTheme="majorHAnsi" w:cstheme="majorBidi"/>
      <w:i/>
      <w:iCs/>
      <w:color w:val="1F3763" w:themeColor="accent1" w:themeShade="7F"/>
      <w:szCs w:val="18"/>
      <w:lang w:eastAsia="en-US"/>
    </w:rPr>
  </w:style>
  <w:style w:type="paragraph" w:styleId="Kop7">
    <w:name w:val="heading 7"/>
    <w:basedOn w:val="Standaard"/>
    <w:next w:val="Standaard"/>
    <w:link w:val="Kop7Char"/>
    <w:uiPriority w:val="9"/>
    <w:semiHidden/>
    <w:unhideWhenUsed/>
    <w:qFormat/>
    <w:rsid w:val="0023062F"/>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szCs w:val="18"/>
      <w:lang w:eastAsia="en-US"/>
    </w:rPr>
  </w:style>
  <w:style w:type="paragraph" w:styleId="Kop8">
    <w:name w:val="heading 8"/>
    <w:basedOn w:val="Standaard"/>
    <w:next w:val="Standaard"/>
    <w:link w:val="Kop8Char"/>
    <w:uiPriority w:val="9"/>
    <w:semiHidden/>
    <w:unhideWhenUsed/>
    <w:qFormat/>
    <w:rsid w:val="0023062F"/>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23062F"/>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qFormat/>
    <w:pPr>
      <w:tabs>
        <w:tab w:val="center" w:pos="4536"/>
        <w:tab w:val="right" w:pos="9072"/>
      </w:tabs>
      <w:spacing w:after="0" w:line="240" w:lineRule="auto"/>
    </w:pPr>
  </w:style>
  <w:style w:type="paragraph" w:styleId="Plattetekst">
    <w:name w:val="Body Text"/>
    <w:basedOn w:val="Standaard"/>
    <w:qFormat/>
    <w:pPr>
      <w:spacing w:after="120"/>
    </w:pPr>
  </w:style>
  <w:style w:type="paragraph" w:styleId="Lijstalinea">
    <w:name w:val="List Paragraph"/>
    <w:aliases w:val="Reference List,Opsomblokjes en substreepjes,Colofon"/>
    <w:basedOn w:val="Standaard"/>
    <w:link w:val="LijstalineaChar"/>
    <w:uiPriority w:val="34"/>
    <w:qFormat/>
    <w:pPr>
      <w:ind w:left="720"/>
      <w:contextualSpacing/>
    </w:pPr>
  </w:style>
  <w:style w:type="paragraph" w:customStyle="1" w:styleId="Opsommingbullet">
    <w:name w:val="Opsomming bullet"/>
    <w:basedOn w:val="Lijstalinea"/>
    <w:qFormat/>
    <w:pPr>
      <w:spacing w:after="240"/>
    </w:pPr>
  </w:style>
  <w:style w:type="paragraph" w:styleId="Bijschrift">
    <w:name w:val="caption"/>
    <w:aliases w:val="Bijschrift Tabel"/>
    <w:qFormat/>
    <w:pPr>
      <w:spacing w:before="240" w:after="160" w:line="240" w:lineRule="auto"/>
    </w:pPr>
    <w:rPr>
      <w:rFonts w:ascii="Museo Sans 300" w:eastAsia="Times New Roman" w:hAnsi="Museo Sans 300"/>
      <w:sz w:val="20"/>
      <w:szCs w:val="20"/>
    </w:rPr>
  </w:style>
  <w:style w:type="table" w:styleId="Lichtearcering">
    <w:name w:val="Light Shading"/>
    <w:aliases w:val="CROW tabel"/>
    <w:basedOn w:val="Standaardtabel"/>
    <w:uiPriority w:val="60"/>
    <w:rsid w:val="002F3BF2"/>
    <w:pPr>
      <w:spacing w:after="0" w:line="240" w:lineRule="auto"/>
      <w:jc w:val="center"/>
    </w:pPr>
    <w:rPr>
      <w:rFonts w:ascii="Museo Sans 300" w:eastAsia="Times New Roman" w:hAnsi="Museo Sans 300"/>
      <w:color w:val="000000" w:themeColor="text1" w:themeShade="BF"/>
      <w:sz w:val="16"/>
      <w:szCs w:val="24"/>
    </w:rPr>
    <w:tblPr>
      <w:tblBorders>
        <w:top w:val="single" w:sz="8" w:space="0" w:color="009DE0"/>
        <w:bottom w:val="single" w:sz="8" w:space="0" w:color="009DE0"/>
        <w:insideH w:val="single" w:sz="8" w:space="0" w:color="009DE0"/>
        <w:insideV w:val="single" w:sz="18" w:space="0" w:color="FFFFFF" w:themeColor="background1"/>
      </w:tblBorders>
    </w:tblPr>
    <w:tcPr>
      <w:shd w:val="clear" w:color="auto" w:fill="auto"/>
      <w:vAlign w:val="center"/>
    </w:tcPr>
    <w:tblStylePr w:type="firstRow">
      <w:pPr>
        <w:spacing w:before="0" w:after="0" w:line="240" w:lineRule="auto"/>
      </w:pPr>
      <w:rPr>
        <w:rFonts w:ascii="HiddenHorzOCR" w:hAnsi="HiddenHorzOCR"/>
        <w:b/>
        <w:bCs/>
        <w:sz w:val="16"/>
      </w:rPr>
      <w:tblPr/>
      <w:tcPr>
        <w:tcBorders>
          <w:top w:val="single" w:sz="12" w:space="0" w:color="009DE0"/>
          <w:left w:val="nil"/>
          <w:bottom w:val="single" w:sz="12" w:space="0" w:color="009DE0"/>
          <w:right w:val="nil"/>
          <w:insideH w:val="nil"/>
          <w:insideV w:val="nil"/>
        </w:tcBorders>
        <w:vAlign w:val="bottom"/>
      </w:tcPr>
    </w:tblStylePr>
    <w:tblStylePr w:type="lastRow">
      <w:pPr>
        <w:spacing w:before="0" w:after="0" w:line="240" w:lineRule="auto"/>
      </w:pPr>
      <w:rPr>
        <w:b/>
        <w:bCs/>
      </w:rPr>
      <w:tblPr/>
      <w:tcPr>
        <w:tcBorders>
          <w:top w:val="single" w:sz="12" w:space="0" w:color="009DE0"/>
          <w:left w:val="nil"/>
          <w:bottom w:val="single" w:sz="12" w:space="0" w:color="009DE0"/>
          <w:right w:val="nil"/>
          <w:insideH w:val="nil"/>
          <w:insideV w:val="nil"/>
        </w:tcBorders>
        <w:shd w:val="clear" w:color="auto" w:fill="auto"/>
      </w:tcPr>
    </w:tblStylePr>
    <w:tblStylePr w:type="firstCol">
      <w:pPr>
        <w:jc w:val="left"/>
      </w:pPr>
      <w:rPr>
        <w:b w:val="0"/>
        <w:bCs/>
      </w:rPr>
      <w:tblPr/>
      <w:tcPr>
        <w:vAlign w:val="bottom"/>
      </w:tcPr>
    </w:tblStylePr>
    <w:tblStylePr w:type="lastCol">
      <w:rPr>
        <w:b/>
        <w:bCs/>
      </w:rPr>
    </w:tblStylePr>
  </w:style>
  <w:style w:type="paragraph" w:customStyle="1" w:styleId="toelichting">
    <w:name w:val="toelichting"/>
    <w:basedOn w:val="Standaard"/>
    <w:next w:val="Standaard"/>
    <w:link w:val="toelichtingChar"/>
    <w:uiPriority w:val="99"/>
    <w:rsid w:val="00637BBB"/>
    <w:pPr>
      <w:shd w:val="clear" w:color="auto" w:fill="BFBFBF"/>
      <w:spacing w:after="0" w:line="264" w:lineRule="exact"/>
      <w:ind w:left="1418" w:hanging="1418"/>
    </w:pPr>
    <w:rPr>
      <w:rFonts w:eastAsia="Times New Roman"/>
      <w:i/>
      <w:lang w:val="en-US" w:eastAsia="en-US"/>
    </w:rPr>
  </w:style>
  <w:style w:type="character" w:customStyle="1" w:styleId="toelichtingChar">
    <w:name w:val="toelichting Char"/>
    <w:link w:val="toelichting"/>
    <w:uiPriority w:val="99"/>
    <w:locked/>
    <w:rsid w:val="00637BBB"/>
    <w:rPr>
      <w:rFonts w:ascii="Verdana" w:eastAsia="Times New Roman" w:hAnsi="Verdana"/>
      <w:i/>
      <w:sz w:val="20"/>
      <w:szCs w:val="20"/>
      <w:shd w:val="clear" w:color="auto" w:fill="BFBFBF"/>
      <w:lang w:val="en-US" w:eastAsia="en-US"/>
    </w:rPr>
  </w:style>
  <w:style w:type="paragraph" w:customStyle="1" w:styleId="PCB-standaard">
    <w:name w:val="PCB-standaard"/>
    <w:qFormat/>
    <w:rsid w:val="00637BBB"/>
    <w:rPr>
      <w:rFonts w:ascii="Verdana" w:eastAsiaTheme="minorHAnsi" w:hAnsi="Verdana" w:cstheme="minorBidi"/>
      <w:sz w:val="20"/>
      <w:szCs w:val="18"/>
      <w:lang w:eastAsia="en-US"/>
    </w:rPr>
  </w:style>
  <w:style w:type="character" w:styleId="Hyperlink">
    <w:name w:val="Hyperlink"/>
    <w:basedOn w:val="Standaardalinea-lettertype"/>
    <w:uiPriority w:val="99"/>
    <w:unhideWhenUsed/>
    <w:rsid w:val="00637BBB"/>
    <w:rPr>
      <w:color w:val="0563C1" w:themeColor="hyperlink"/>
      <w:u w:val="single"/>
    </w:rPr>
  </w:style>
  <w:style w:type="paragraph" w:styleId="Geenafstand">
    <w:name w:val="No Spacing"/>
    <w:link w:val="GeenafstandChar"/>
    <w:uiPriority w:val="1"/>
    <w:qFormat/>
    <w:rsid w:val="00637BBB"/>
    <w:pPr>
      <w:spacing w:after="0" w:line="240" w:lineRule="auto"/>
    </w:pPr>
    <w:rPr>
      <w:rFonts w:asciiTheme="minorHAnsi" w:eastAsiaTheme="minorEastAsia" w:hAnsiTheme="minorHAnsi" w:cstheme="minorBidi"/>
    </w:rPr>
  </w:style>
  <w:style w:type="character" w:customStyle="1" w:styleId="GeenafstandChar">
    <w:name w:val="Geen afstand Char"/>
    <w:basedOn w:val="Standaardalinea-lettertype"/>
    <w:link w:val="Geenafstand"/>
    <w:uiPriority w:val="1"/>
    <w:rsid w:val="00637BBB"/>
    <w:rPr>
      <w:rFonts w:asciiTheme="minorHAnsi" w:eastAsiaTheme="minorEastAsia" w:hAnsiTheme="minorHAnsi" w:cstheme="minorBidi"/>
    </w:rPr>
  </w:style>
  <w:style w:type="paragraph" w:styleId="Voettekst">
    <w:name w:val="footer"/>
    <w:basedOn w:val="Standaard"/>
    <w:link w:val="VoettekstChar"/>
    <w:unhideWhenUsed/>
    <w:qFormat/>
    <w:rsid w:val="00637BB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637BBB"/>
    <w:rPr>
      <w:rFonts w:ascii="Verdana" w:eastAsia="Verdana" w:hAnsi="Verdana"/>
      <w:sz w:val="20"/>
      <w:szCs w:val="20"/>
    </w:rPr>
  </w:style>
  <w:style w:type="paragraph" w:styleId="Kopvaninhoudsopgave">
    <w:name w:val="TOC Heading"/>
    <w:basedOn w:val="Kop1"/>
    <w:next w:val="Standaard"/>
    <w:uiPriority w:val="39"/>
    <w:unhideWhenUsed/>
    <w:qFormat/>
    <w:rsid w:val="00172BFB"/>
    <w:pPr>
      <w:keepNext/>
      <w:keepLines/>
      <w:spacing w:before="240" w:after="0" w:line="259" w:lineRule="auto"/>
      <w:outlineLvl w:val="9"/>
    </w:pPr>
    <w:rPr>
      <w:rFonts w:asciiTheme="majorHAnsi" w:eastAsiaTheme="majorEastAsia" w:hAnsiTheme="majorHAnsi" w:cstheme="majorBidi"/>
      <w:b w:val="0"/>
      <w:color w:val="2F5496" w:themeColor="accent1" w:themeShade="BF"/>
      <w:sz w:val="32"/>
      <w:szCs w:val="32"/>
    </w:rPr>
  </w:style>
  <w:style w:type="paragraph" w:styleId="Inhopg1">
    <w:name w:val="toc 1"/>
    <w:basedOn w:val="Standaard"/>
    <w:next w:val="Standaard"/>
    <w:autoRedefine/>
    <w:uiPriority w:val="39"/>
    <w:unhideWhenUsed/>
    <w:rsid w:val="00172BFB"/>
    <w:pPr>
      <w:spacing w:after="100"/>
    </w:pPr>
  </w:style>
  <w:style w:type="paragraph" w:styleId="Inhopg2">
    <w:name w:val="toc 2"/>
    <w:basedOn w:val="Standaard"/>
    <w:next w:val="Standaard"/>
    <w:autoRedefine/>
    <w:uiPriority w:val="39"/>
    <w:unhideWhenUsed/>
    <w:rsid w:val="00172BFB"/>
    <w:pPr>
      <w:spacing w:after="100"/>
      <w:ind w:left="200"/>
    </w:pPr>
  </w:style>
  <w:style w:type="paragraph" w:styleId="Inhopg3">
    <w:name w:val="toc 3"/>
    <w:basedOn w:val="Standaard"/>
    <w:next w:val="Standaard"/>
    <w:autoRedefine/>
    <w:uiPriority w:val="39"/>
    <w:unhideWhenUsed/>
    <w:rsid w:val="00172BFB"/>
    <w:pPr>
      <w:spacing w:after="100"/>
      <w:ind w:left="400"/>
    </w:pPr>
  </w:style>
  <w:style w:type="paragraph" w:customStyle="1" w:styleId="PCB-Kop1">
    <w:name w:val="PCB-Kop 1"/>
    <w:qFormat/>
    <w:rsid w:val="00172BFB"/>
    <w:pPr>
      <w:pageBreakBefore/>
      <w:numPr>
        <w:numId w:val="2"/>
      </w:numPr>
    </w:pPr>
    <w:rPr>
      <w:rFonts w:ascii="Verdana" w:eastAsiaTheme="minorHAnsi" w:hAnsi="Verdana" w:cstheme="minorBidi"/>
      <w:b/>
      <w:sz w:val="28"/>
      <w:szCs w:val="18"/>
      <w:lang w:eastAsia="en-US"/>
    </w:rPr>
  </w:style>
  <w:style w:type="paragraph" w:customStyle="1" w:styleId="PCB-Kop2">
    <w:name w:val="PCB-Kop 2"/>
    <w:basedOn w:val="PCB-Kop1"/>
    <w:next w:val="Standaard"/>
    <w:qFormat/>
    <w:rsid w:val="00172BFB"/>
    <w:pPr>
      <w:keepNext/>
      <w:pageBreakBefore w:val="0"/>
      <w:numPr>
        <w:ilvl w:val="1"/>
      </w:numPr>
      <w:spacing w:before="240"/>
    </w:pPr>
    <w:rPr>
      <w:sz w:val="22"/>
    </w:rPr>
  </w:style>
  <w:style w:type="paragraph" w:customStyle="1" w:styleId="PCB-Kop3">
    <w:name w:val="PCB-Kop 3"/>
    <w:basedOn w:val="PCB-Kop2"/>
    <w:qFormat/>
    <w:rsid w:val="00172BFB"/>
    <w:pPr>
      <w:numPr>
        <w:ilvl w:val="2"/>
      </w:numPr>
      <w:spacing w:after="0"/>
    </w:pPr>
  </w:style>
  <w:style w:type="paragraph" w:customStyle="1" w:styleId="PCB-eis">
    <w:name w:val="PCB-eis"/>
    <w:basedOn w:val="PCB-Kop3"/>
    <w:qFormat/>
    <w:rsid w:val="00172BFB"/>
    <w:pPr>
      <w:keepNext w:val="0"/>
      <w:numPr>
        <w:ilvl w:val="3"/>
      </w:numPr>
      <w:spacing w:before="0"/>
    </w:pPr>
    <w:rPr>
      <w:b w:val="0"/>
      <w:sz w:val="20"/>
    </w:rPr>
  </w:style>
  <w:style w:type="numbering" w:customStyle="1" w:styleId="Stijl-PBC-kop1">
    <w:name w:val="Stijl-PBC-kop 1"/>
    <w:uiPriority w:val="99"/>
    <w:rsid w:val="00172BFB"/>
    <w:pPr>
      <w:numPr>
        <w:numId w:val="1"/>
      </w:numPr>
    </w:pPr>
  </w:style>
  <w:style w:type="paragraph" w:styleId="Titel">
    <w:name w:val="Title"/>
    <w:basedOn w:val="Standaard"/>
    <w:next w:val="Standaard"/>
    <w:link w:val="TitelChar"/>
    <w:uiPriority w:val="10"/>
    <w:qFormat/>
    <w:rsid w:val="005757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75766"/>
    <w:rPr>
      <w:rFonts w:asciiTheme="majorHAnsi" w:eastAsiaTheme="majorEastAsia" w:hAnsiTheme="majorHAnsi" w:cstheme="majorBidi"/>
      <w:spacing w:val="-10"/>
      <w:kern w:val="28"/>
      <w:sz w:val="56"/>
      <w:szCs w:val="56"/>
    </w:rPr>
  </w:style>
  <w:style w:type="character" w:customStyle="1" w:styleId="Kop4Char">
    <w:name w:val="Kop 4 Char"/>
    <w:basedOn w:val="Standaardalinea-lettertype"/>
    <w:link w:val="Kop4"/>
    <w:uiPriority w:val="99"/>
    <w:rsid w:val="0023062F"/>
    <w:rPr>
      <w:rFonts w:ascii="Verdana" w:eastAsia="Times New Roman" w:hAnsi="Verdana" w:cs="Arial"/>
      <w:kern w:val="32"/>
      <w:sz w:val="20"/>
      <w:szCs w:val="26"/>
      <w:u w:val="single"/>
    </w:rPr>
  </w:style>
  <w:style w:type="character" w:customStyle="1" w:styleId="Kop5Char">
    <w:name w:val="Kop 5 Char"/>
    <w:basedOn w:val="Standaardalinea-lettertype"/>
    <w:link w:val="Kop5"/>
    <w:uiPriority w:val="9"/>
    <w:semiHidden/>
    <w:rsid w:val="0023062F"/>
    <w:rPr>
      <w:rFonts w:asciiTheme="majorHAnsi" w:eastAsiaTheme="majorEastAsia" w:hAnsiTheme="majorHAnsi" w:cstheme="majorBidi"/>
      <w:color w:val="1F3763" w:themeColor="accent1" w:themeShade="7F"/>
      <w:sz w:val="20"/>
      <w:szCs w:val="18"/>
      <w:lang w:eastAsia="en-US"/>
    </w:rPr>
  </w:style>
  <w:style w:type="character" w:customStyle="1" w:styleId="Kop6Char">
    <w:name w:val="Kop 6 Char"/>
    <w:basedOn w:val="Standaardalinea-lettertype"/>
    <w:link w:val="Kop6"/>
    <w:uiPriority w:val="9"/>
    <w:semiHidden/>
    <w:rsid w:val="0023062F"/>
    <w:rPr>
      <w:rFonts w:asciiTheme="majorHAnsi" w:eastAsiaTheme="majorEastAsia" w:hAnsiTheme="majorHAnsi" w:cstheme="majorBidi"/>
      <w:i/>
      <w:iCs/>
      <w:color w:val="1F3763" w:themeColor="accent1" w:themeShade="7F"/>
      <w:sz w:val="20"/>
      <w:szCs w:val="18"/>
      <w:lang w:eastAsia="en-US"/>
    </w:rPr>
  </w:style>
  <w:style w:type="character" w:customStyle="1" w:styleId="Kop7Char">
    <w:name w:val="Kop 7 Char"/>
    <w:basedOn w:val="Standaardalinea-lettertype"/>
    <w:link w:val="Kop7"/>
    <w:uiPriority w:val="9"/>
    <w:semiHidden/>
    <w:rsid w:val="0023062F"/>
    <w:rPr>
      <w:rFonts w:asciiTheme="majorHAnsi" w:eastAsiaTheme="majorEastAsia" w:hAnsiTheme="majorHAnsi" w:cstheme="majorBidi"/>
      <w:i/>
      <w:iCs/>
      <w:color w:val="404040" w:themeColor="text1" w:themeTint="BF"/>
      <w:sz w:val="20"/>
      <w:szCs w:val="18"/>
      <w:lang w:eastAsia="en-US"/>
    </w:rPr>
  </w:style>
  <w:style w:type="character" w:customStyle="1" w:styleId="Kop8Char">
    <w:name w:val="Kop 8 Char"/>
    <w:basedOn w:val="Standaardalinea-lettertype"/>
    <w:link w:val="Kop8"/>
    <w:uiPriority w:val="9"/>
    <w:semiHidden/>
    <w:rsid w:val="0023062F"/>
    <w:rPr>
      <w:rFonts w:asciiTheme="majorHAnsi" w:eastAsiaTheme="majorEastAsia" w:hAnsiTheme="majorHAnsi" w:cstheme="majorBidi"/>
      <w:color w:val="404040" w:themeColor="text1" w:themeTint="BF"/>
      <w:sz w:val="20"/>
      <w:szCs w:val="20"/>
      <w:lang w:eastAsia="en-US"/>
    </w:rPr>
  </w:style>
  <w:style w:type="character" w:customStyle="1" w:styleId="Kop9Char">
    <w:name w:val="Kop 9 Char"/>
    <w:basedOn w:val="Standaardalinea-lettertype"/>
    <w:link w:val="Kop9"/>
    <w:uiPriority w:val="9"/>
    <w:semiHidden/>
    <w:rsid w:val="0023062F"/>
    <w:rPr>
      <w:rFonts w:asciiTheme="majorHAnsi" w:eastAsiaTheme="majorEastAsia" w:hAnsiTheme="majorHAnsi" w:cstheme="majorBidi"/>
      <w:i/>
      <w:iCs/>
      <w:color w:val="404040" w:themeColor="text1" w:themeTint="BF"/>
      <w:sz w:val="20"/>
      <w:szCs w:val="20"/>
      <w:lang w:eastAsia="en-US"/>
    </w:rPr>
  </w:style>
  <w:style w:type="character" w:customStyle="1" w:styleId="Kop1Char">
    <w:name w:val="Kop 1 Char"/>
    <w:basedOn w:val="Standaardalinea-lettertype"/>
    <w:link w:val="Kop1"/>
    <w:uiPriority w:val="99"/>
    <w:rsid w:val="0023062F"/>
    <w:rPr>
      <w:rFonts w:ascii="Museo Sans 900" w:eastAsia="Verdana" w:hAnsi="Museo Sans 900"/>
      <w:b/>
      <w:color w:val="009DE0"/>
      <w:sz w:val="20"/>
      <w:szCs w:val="20"/>
    </w:rPr>
  </w:style>
  <w:style w:type="character" w:styleId="Paginanummer">
    <w:name w:val="page number"/>
    <w:basedOn w:val="Standaardalinea-lettertype"/>
    <w:qFormat/>
    <w:rsid w:val="0023062F"/>
    <w:rPr>
      <w:rFonts w:cs="Times New Roman"/>
    </w:rPr>
  </w:style>
  <w:style w:type="character" w:customStyle="1" w:styleId="KoptekstChar">
    <w:name w:val="Koptekst Char"/>
    <w:basedOn w:val="Standaardalinea-lettertype"/>
    <w:link w:val="Koptekst"/>
    <w:uiPriority w:val="99"/>
    <w:rsid w:val="0023062F"/>
    <w:rPr>
      <w:rFonts w:ascii="Verdana" w:eastAsia="Verdana" w:hAnsi="Verdana"/>
      <w:sz w:val="20"/>
      <w:szCs w:val="20"/>
    </w:rPr>
  </w:style>
  <w:style w:type="character" w:customStyle="1" w:styleId="Keuzetekst-arcering">
    <w:name w:val="Keuzetekst-arcering"/>
    <w:basedOn w:val="Standaardalinea-lettertype"/>
    <w:uiPriority w:val="99"/>
    <w:qFormat/>
    <w:rsid w:val="0023062F"/>
    <w:rPr>
      <w:rFonts w:cs="Times New Roman"/>
      <w:caps/>
      <w:color w:val="000000"/>
      <w:shd w:val="clear" w:color="auto" w:fill="FFFF00"/>
    </w:rPr>
  </w:style>
  <w:style w:type="character" w:customStyle="1" w:styleId="Kop2Char">
    <w:name w:val="Kop 2 Char"/>
    <w:basedOn w:val="Standaardalinea-lettertype"/>
    <w:link w:val="Kop2"/>
    <w:uiPriority w:val="99"/>
    <w:rsid w:val="0023062F"/>
    <w:rPr>
      <w:rFonts w:ascii="Museo Sans 300" w:eastAsia="Times New Roman" w:hAnsi="Museo Sans 300"/>
      <w:b/>
      <w:color w:val="009DE0"/>
      <w:sz w:val="20"/>
      <w:szCs w:val="20"/>
    </w:rPr>
  </w:style>
  <w:style w:type="character" w:customStyle="1" w:styleId="Kop3Char">
    <w:name w:val="Kop 3 Char"/>
    <w:basedOn w:val="Standaardalinea-lettertype"/>
    <w:link w:val="Kop3"/>
    <w:uiPriority w:val="99"/>
    <w:rsid w:val="0023062F"/>
    <w:rPr>
      <w:rFonts w:ascii="Verdana" w:eastAsia="Verdana" w:hAnsi="Verdana"/>
      <w:b/>
      <w:sz w:val="20"/>
      <w:szCs w:val="20"/>
    </w:rPr>
  </w:style>
  <w:style w:type="character" w:customStyle="1" w:styleId="Optioneletekstarcering">
    <w:name w:val="Optionele tekst arcering"/>
    <w:basedOn w:val="Standaardalinea-lettertype"/>
    <w:uiPriority w:val="99"/>
    <w:qFormat/>
    <w:rsid w:val="0023062F"/>
    <w:rPr>
      <w:rFonts w:cs="Times New Roman"/>
      <w:caps/>
      <w:color w:val="000000"/>
      <w:shd w:val="clear" w:color="auto" w:fill="00B0F0"/>
    </w:rPr>
  </w:style>
  <w:style w:type="character" w:styleId="Regelnummer">
    <w:name w:val="line number"/>
    <w:basedOn w:val="Standaardalinea-lettertype"/>
    <w:uiPriority w:val="99"/>
    <w:semiHidden/>
    <w:rsid w:val="0023062F"/>
    <w:rPr>
      <w:rFonts w:ascii="Verdana" w:hAnsi="Verdana" w:cs="Times New Roman"/>
      <w:color w:val="BFBFBF"/>
      <w:sz w:val="16"/>
    </w:rPr>
  </w:style>
  <w:style w:type="paragraph" w:customStyle="1" w:styleId="EISgenummerd">
    <w:name w:val="EIS genummerd"/>
    <w:basedOn w:val="Kop3"/>
    <w:qFormat/>
    <w:rsid w:val="0023062F"/>
    <w:pPr>
      <w:keepNext/>
      <w:widowControl w:val="0"/>
      <w:numPr>
        <w:ilvl w:val="2"/>
      </w:numPr>
      <w:spacing w:before="0" w:line="276" w:lineRule="auto"/>
      <w:ind w:left="720" w:hanging="720"/>
      <w:jc w:val="left"/>
    </w:pPr>
    <w:rPr>
      <w:rFonts w:eastAsia="Times New Roman" w:cs="Arial"/>
      <w:b w:val="0"/>
      <w:i/>
      <w:kern w:val="32"/>
      <w:szCs w:val="26"/>
    </w:rPr>
  </w:style>
  <w:style w:type="paragraph" w:customStyle="1" w:styleId="PCB-doelstelling">
    <w:name w:val="PCB-doelstelling"/>
    <w:basedOn w:val="PCB-eis"/>
    <w:qFormat/>
    <w:rsid w:val="0023062F"/>
    <w:pPr>
      <w:numPr>
        <w:ilvl w:val="0"/>
        <w:numId w:val="0"/>
      </w:numPr>
      <w:ind w:left="1134" w:hanging="1134"/>
    </w:pPr>
  </w:style>
  <w:style w:type="table" w:styleId="Tabelraster">
    <w:name w:val="Table Grid"/>
    <w:basedOn w:val="Standaardtabel"/>
    <w:uiPriority w:val="59"/>
    <w:rsid w:val="0023062F"/>
    <w:pPr>
      <w:spacing w:after="0" w:line="240" w:lineRule="auto"/>
    </w:pPr>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3062F"/>
    <w:pPr>
      <w:spacing w:after="0"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23062F"/>
    <w:rPr>
      <w:rFonts w:ascii="Tahoma" w:eastAsiaTheme="minorHAnsi" w:hAnsi="Tahoma" w:cs="Tahoma"/>
      <w:sz w:val="16"/>
      <w:szCs w:val="16"/>
      <w:lang w:eastAsia="en-US"/>
    </w:rPr>
  </w:style>
  <w:style w:type="paragraph" w:styleId="Inhopg4">
    <w:name w:val="toc 4"/>
    <w:basedOn w:val="Standaard"/>
    <w:next w:val="Standaard"/>
    <w:autoRedefine/>
    <w:uiPriority w:val="39"/>
    <w:unhideWhenUsed/>
    <w:rsid w:val="0023062F"/>
    <w:pPr>
      <w:spacing w:after="0" w:line="240" w:lineRule="auto"/>
      <w:ind w:left="400"/>
    </w:pPr>
    <w:rPr>
      <w:rFonts w:asciiTheme="minorHAnsi" w:eastAsiaTheme="minorHAnsi" w:hAnsiTheme="minorHAnsi" w:cstheme="minorBidi"/>
      <w:lang w:eastAsia="en-US"/>
    </w:rPr>
  </w:style>
  <w:style w:type="paragraph" w:styleId="Inhopg5">
    <w:name w:val="toc 5"/>
    <w:basedOn w:val="Standaard"/>
    <w:next w:val="Standaard"/>
    <w:autoRedefine/>
    <w:uiPriority w:val="39"/>
    <w:unhideWhenUsed/>
    <w:rsid w:val="0023062F"/>
    <w:pPr>
      <w:spacing w:after="0" w:line="240" w:lineRule="auto"/>
      <w:ind w:left="600"/>
    </w:pPr>
    <w:rPr>
      <w:rFonts w:asciiTheme="minorHAnsi" w:eastAsiaTheme="minorHAnsi" w:hAnsiTheme="minorHAnsi" w:cstheme="minorBidi"/>
      <w:lang w:eastAsia="en-US"/>
    </w:rPr>
  </w:style>
  <w:style w:type="paragraph" w:styleId="Inhopg6">
    <w:name w:val="toc 6"/>
    <w:basedOn w:val="Standaard"/>
    <w:next w:val="Standaard"/>
    <w:autoRedefine/>
    <w:uiPriority w:val="39"/>
    <w:unhideWhenUsed/>
    <w:rsid w:val="0023062F"/>
    <w:pPr>
      <w:spacing w:after="0" w:line="240" w:lineRule="auto"/>
      <w:ind w:left="800"/>
    </w:pPr>
    <w:rPr>
      <w:rFonts w:asciiTheme="minorHAnsi" w:eastAsiaTheme="minorHAnsi" w:hAnsiTheme="minorHAnsi" w:cstheme="minorBidi"/>
      <w:lang w:eastAsia="en-US"/>
    </w:rPr>
  </w:style>
  <w:style w:type="paragraph" w:styleId="Inhopg7">
    <w:name w:val="toc 7"/>
    <w:basedOn w:val="Standaard"/>
    <w:next w:val="Standaard"/>
    <w:autoRedefine/>
    <w:uiPriority w:val="39"/>
    <w:unhideWhenUsed/>
    <w:rsid w:val="0023062F"/>
    <w:pPr>
      <w:spacing w:after="0" w:line="240" w:lineRule="auto"/>
      <w:ind w:left="1000"/>
    </w:pPr>
    <w:rPr>
      <w:rFonts w:asciiTheme="minorHAnsi" w:eastAsiaTheme="minorHAnsi" w:hAnsiTheme="minorHAnsi" w:cstheme="minorBidi"/>
      <w:lang w:eastAsia="en-US"/>
    </w:rPr>
  </w:style>
  <w:style w:type="paragraph" w:styleId="Inhopg8">
    <w:name w:val="toc 8"/>
    <w:basedOn w:val="Standaard"/>
    <w:next w:val="Standaard"/>
    <w:autoRedefine/>
    <w:uiPriority w:val="39"/>
    <w:unhideWhenUsed/>
    <w:rsid w:val="0023062F"/>
    <w:pPr>
      <w:spacing w:after="0" w:line="240" w:lineRule="auto"/>
      <w:ind w:left="1200"/>
    </w:pPr>
    <w:rPr>
      <w:rFonts w:asciiTheme="minorHAnsi" w:eastAsiaTheme="minorHAnsi" w:hAnsiTheme="minorHAnsi" w:cstheme="minorBidi"/>
      <w:lang w:eastAsia="en-US"/>
    </w:rPr>
  </w:style>
  <w:style w:type="paragraph" w:styleId="Inhopg9">
    <w:name w:val="toc 9"/>
    <w:basedOn w:val="Standaard"/>
    <w:next w:val="Standaard"/>
    <w:autoRedefine/>
    <w:uiPriority w:val="39"/>
    <w:unhideWhenUsed/>
    <w:rsid w:val="0023062F"/>
    <w:pPr>
      <w:spacing w:after="0" w:line="240" w:lineRule="auto"/>
      <w:ind w:left="1400"/>
    </w:pPr>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qFormat/>
    <w:rsid w:val="0023062F"/>
    <w:rPr>
      <w:sz w:val="16"/>
      <w:szCs w:val="16"/>
    </w:rPr>
  </w:style>
  <w:style w:type="paragraph" w:styleId="Tekstopmerking">
    <w:name w:val="annotation text"/>
    <w:basedOn w:val="Standaard"/>
    <w:link w:val="TekstopmerkingChar"/>
    <w:uiPriority w:val="99"/>
    <w:unhideWhenUsed/>
    <w:rsid w:val="0023062F"/>
    <w:pPr>
      <w:spacing w:after="0" w:line="240" w:lineRule="auto"/>
    </w:pPr>
    <w:rPr>
      <w:rFonts w:eastAsiaTheme="minorHAnsi" w:cstheme="minorBidi"/>
      <w:lang w:eastAsia="en-US"/>
    </w:rPr>
  </w:style>
  <w:style w:type="character" w:customStyle="1" w:styleId="TekstopmerkingChar">
    <w:name w:val="Tekst opmerking Char"/>
    <w:basedOn w:val="Standaardalinea-lettertype"/>
    <w:link w:val="Tekstopmerking"/>
    <w:uiPriority w:val="99"/>
    <w:rsid w:val="0023062F"/>
    <w:rPr>
      <w:rFonts w:ascii="Verdana" w:eastAsiaTheme="minorHAnsi" w:hAnsi="Verdana" w:cstheme="minorBidi"/>
      <w:sz w:val="20"/>
      <w:szCs w:val="20"/>
      <w:lang w:eastAsia="en-US"/>
    </w:rPr>
  </w:style>
  <w:style w:type="paragraph" w:styleId="Onderwerpvanopmerking">
    <w:name w:val="annotation subject"/>
    <w:basedOn w:val="Tekstopmerking"/>
    <w:next w:val="Tekstopmerking"/>
    <w:link w:val="OnderwerpvanopmerkingChar"/>
    <w:uiPriority w:val="99"/>
    <w:semiHidden/>
    <w:unhideWhenUsed/>
    <w:rsid w:val="0023062F"/>
    <w:rPr>
      <w:b/>
      <w:bCs/>
    </w:rPr>
  </w:style>
  <w:style w:type="character" w:customStyle="1" w:styleId="OnderwerpvanopmerkingChar">
    <w:name w:val="Onderwerp van opmerking Char"/>
    <w:basedOn w:val="TekstopmerkingChar"/>
    <w:link w:val="Onderwerpvanopmerking"/>
    <w:uiPriority w:val="99"/>
    <w:semiHidden/>
    <w:rsid w:val="0023062F"/>
    <w:rPr>
      <w:rFonts w:ascii="Verdana" w:eastAsiaTheme="minorHAnsi" w:hAnsi="Verdana" w:cstheme="minorBidi"/>
      <w:b/>
      <w:bCs/>
      <w:sz w:val="20"/>
      <w:szCs w:val="20"/>
      <w:lang w:eastAsia="en-US"/>
    </w:rPr>
  </w:style>
  <w:style w:type="paragraph" w:styleId="Revisie">
    <w:name w:val="Revision"/>
    <w:hidden/>
    <w:uiPriority w:val="99"/>
    <w:semiHidden/>
    <w:rsid w:val="0023062F"/>
    <w:pPr>
      <w:spacing w:after="0" w:line="240" w:lineRule="auto"/>
    </w:pPr>
    <w:rPr>
      <w:rFonts w:ascii="Verdana" w:eastAsiaTheme="minorHAnsi" w:hAnsi="Verdana" w:cstheme="minorBidi"/>
      <w:sz w:val="20"/>
      <w:szCs w:val="18"/>
      <w:lang w:eastAsia="en-US"/>
    </w:rPr>
  </w:style>
  <w:style w:type="character" w:styleId="Onopgelostemelding">
    <w:name w:val="Unresolved Mention"/>
    <w:basedOn w:val="Standaardalinea-lettertype"/>
    <w:uiPriority w:val="99"/>
    <w:semiHidden/>
    <w:unhideWhenUsed/>
    <w:rsid w:val="0023062F"/>
    <w:rPr>
      <w:color w:val="605E5C"/>
      <w:shd w:val="clear" w:color="auto" w:fill="E1DFDD"/>
    </w:rPr>
  </w:style>
  <w:style w:type="character" w:customStyle="1" w:styleId="fontstyle01">
    <w:name w:val="fontstyle01"/>
    <w:basedOn w:val="Standaardalinea-lettertype"/>
    <w:rsid w:val="00600869"/>
    <w:rPr>
      <w:rFonts w:ascii="Verdana" w:hAnsi="Verdana" w:hint="default"/>
      <w:b w:val="0"/>
      <w:bCs w:val="0"/>
      <w:i w:val="0"/>
      <w:iCs w:val="0"/>
      <w:color w:val="000000"/>
      <w:sz w:val="20"/>
      <w:szCs w:val="20"/>
    </w:rPr>
  </w:style>
  <w:style w:type="paragraph" w:customStyle="1" w:styleId="invullen">
    <w:name w:val="invullen"/>
    <w:basedOn w:val="Standaard"/>
    <w:qFormat/>
    <w:rsid w:val="008057A9"/>
    <w:pPr>
      <w:spacing w:after="0" w:line="264" w:lineRule="exact"/>
    </w:pPr>
    <w:rPr>
      <w:rFonts w:eastAsia="Calibri"/>
      <w:b/>
      <w:i/>
      <w:caps/>
    </w:rPr>
  </w:style>
  <w:style w:type="paragraph" w:customStyle="1" w:styleId="Opsomming">
    <w:name w:val="Opsomming"/>
    <w:basedOn w:val="Standaard"/>
    <w:qFormat/>
    <w:rsid w:val="008057A9"/>
    <w:pPr>
      <w:tabs>
        <w:tab w:val="left" w:pos="284"/>
      </w:tabs>
      <w:spacing w:after="0" w:line="260" w:lineRule="exact"/>
    </w:pPr>
    <w:rPr>
      <w:rFonts w:ascii="Arial" w:eastAsia="Times New Roman" w:hAnsi="Arial"/>
      <w:spacing w:val="4"/>
      <w:lang w:val="nl"/>
    </w:rPr>
  </w:style>
  <w:style w:type="paragraph" w:customStyle="1" w:styleId="BijlageKop">
    <w:name w:val="BijlageKop"/>
    <w:basedOn w:val="Kop5"/>
    <w:qFormat/>
    <w:rsid w:val="008057A9"/>
    <w:pPr>
      <w:tabs>
        <w:tab w:val="left" w:pos="3240"/>
      </w:tabs>
      <w:spacing w:before="0" w:line="264" w:lineRule="exact"/>
      <w:ind w:left="2127" w:hanging="2127"/>
    </w:pPr>
    <w:rPr>
      <w:rFonts w:ascii="Verdana" w:eastAsia="MS PGothic" w:hAnsi="Verdana" w:cs="Times New Roman"/>
      <w:b/>
      <w:caps/>
      <w:color w:val="6E6E6E"/>
      <w:szCs w:val="20"/>
      <w:lang w:eastAsia="nl-NL"/>
    </w:rPr>
  </w:style>
  <w:style w:type="character" w:customStyle="1" w:styleId="Invul-keuze-veld">
    <w:name w:val="Invul-keuze-veld"/>
    <w:basedOn w:val="Standaardalinea-lettertype"/>
    <w:qFormat/>
    <w:rsid w:val="008057A9"/>
    <w:rPr>
      <w:rFonts w:ascii="Verdana" w:hAnsi="Verdana"/>
      <w:i/>
      <w:sz w:val="20"/>
      <w:szCs w:val="20"/>
    </w:rPr>
  </w:style>
  <w:style w:type="character" w:customStyle="1" w:styleId="LijstalineaChar">
    <w:name w:val="Lijstalinea Char"/>
    <w:aliases w:val="Reference List Char,Opsomblokjes en substreepjes Char,Colofon Char"/>
    <w:link w:val="Lijstalinea"/>
    <w:uiPriority w:val="34"/>
    <w:locked/>
    <w:rsid w:val="00246227"/>
    <w:rPr>
      <w:rFonts w:ascii="Verdana" w:eastAsia="Verdana" w:hAnsi="Verdana"/>
      <w:sz w:val="20"/>
      <w:szCs w:val="20"/>
    </w:rPr>
  </w:style>
  <w:style w:type="paragraph" w:customStyle="1" w:styleId="paragraph">
    <w:name w:val="paragraph"/>
    <w:basedOn w:val="Standaard"/>
    <w:rsid w:val="00526297"/>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Standaardalinea-lettertype"/>
    <w:rsid w:val="00526297"/>
  </w:style>
  <w:style w:type="character" w:customStyle="1" w:styleId="eop">
    <w:name w:val="eop"/>
    <w:basedOn w:val="Standaardalinea-lettertype"/>
    <w:rsid w:val="00526297"/>
  </w:style>
  <w:style w:type="character" w:customStyle="1" w:styleId="spellingerror">
    <w:name w:val="spellingerror"/>
    <w:basedOn w:val="Standaardalinea-lettertype"/>
    <w:rsid w:val="00383B9E"/>
  </w:style>
  <w:style w:type="character" w:customStyle="1" w:styleId="scxw214237013">
    <w:name w:val="scxw214237013"/>
    <w:basedOn w:val="Standaardalinea-lettertype"/>
    <w:rsid w:val="007C724F"/>
  </w:style>
  <w:style w:type="character" w:customStyle="1" w:styleId="scxw141654721">
    <w:name w:val="scxw141654721"/>
    <w:basedOn w:val="Standaardalinea-lettertype"/>
    <w:rsid w:val="007C724F"/>
  </w:style>
  <w:style w:type="character" w:customStyle="1" w:styleId="scxw122323573">
    <w:name w:val="scxw122323573"/>
    <w:basedOn w:val="Standaardalinea-lettertype"/>
    <w:rsid w:val="007C724F"/>
  </w:style>
  <w:style w:type="character" w:customStyle="1" w:styleId="scxw260304001">
    <w:name w:val="scxw260304001"/>
    <w:basedOn w:val="Standaardalinea-lettertype"/>
    <w:rsid w:val="002124D9"/>
  </w:style>
  <w:style w:type="character" w:styleId="Vermelding">
    <w:name w:val="Mention"/>
    <w:basedOn w:val="Standaardalinea-lettertype"/>
    <w:uiPriority w:val="99"/>
    <w:unhideWhenUsed/>
    <w:rsid w:val="004F7963"/>
    <w:rPr>
      <w:color w:val="2B579A"/>
      <w:shd w:val="clear" w:color="auto" w:fill="E1DFDD"/>
    </w:rPr>
  </w:style>
  <w:style w:type="character" w:customStyle="1" w:styleId="findhit">
    <w:name w:val="findhit"/>
    <w:basedOn w:val="Standaardalinea-lettertype"/>
    <w:rsid w:val="00635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748">
      <w:bodyDiv w:val="1"/>
      <w:marLeft w:val="0"/>
      <w:marRight w:val="0"/>
      <w:marTop w:val="0"/>
      <w:marBottom w:val="0"/>
      <w:divBdr>
        <w:top w:val="none" w:sz="0" w:space="0" w:color="auto"/>
        <w:left w:val="none" w:sz="0" w:space="0" w:color="auto"/>
        <w:bottom w:val="none" w:sz="0" w:space="0" w:color="auto"/>
        <w:right w:val="none" w:sz="0" w:space="0" w:color="auto"/>
      </w:divBdr>
      <w:divsChild>
        <w:div w:id="825517300">
          <w:marLeft w:val="0"/>
          <w:marRight w:val="0"/>
          <w:marTop w:val="0"/>
          <w:marBottom w:val="0"/>
          <w:divBdr>
            <w:top w:val="none" w:sz="0" w:space="0" w:color="auto"/>
            <w:left w:val="none" w:sz="0" w:space="0" w:color="auto"/>
            <w:bottom w:val="none" w:sz="0" w:space="0" w:color="auto"/>
            <w:right w:val="none" w:sz="0" w:space="0" w:color="auto"/>
          </w:divBdr>
        </w:div>
        <w:div w:id="846019361">
          <w:marLeft w:val="0"/>
          <w:marRight w:val="0"/>
          <w:marTop w:val="0"/>
          <w:marBottom w:val="0"/>
          <w:divBdr>
            <w:top w:val="none" w:sz="0" w:space="0" w:color="auto"/>
            <w:left w:val="none" w:sz="0" w:space="0" w:color="auto"/>
            <w:bottom w:val="none" w:sz="0" w:space="0" w:color="auto"/>
            <w:right w:val="none" w:sz="0" w:space="0" w:color="auto"/>
          </w:divBdr>
          <w:divsChild>
            <w:div w:id="508756213">
              <w:marLeft w:val="-75"/>
              <w:marRight w:val="0"/>
              <w:marTop w:val="30"/>
              <w:marBottom w:val="30"/>
              <w:divBdr>
                <w:top w:val="none" w:sz="0" w:space="0" w:color="auto"/>
                <w:left w:val="none" w:sz="0" w:space="0" w:color="auto"/>
                <w:bottom w:val="none" w:sz="0" w:space="0" w:color="auto"/>
                <w:right w:val="none" w:sz="0" w:space="0" w:color="auto"/>
              </w:divBdr>
              <w:divsChild>
                <w:div w:id="115687899">
                  <w:marLeft w:val="0"/>
                  <w:marRight w:val="0"/>
                  <w:marTop w:val="0"/>
                  <w:marBottom w:val="0"/>
                  <w:divBdr>
                    <w:top w:val="none" w:sz="0" w:space="0" w:color="auto"/>
                    <w:left w:val="none" w:sz="0" w:space="0" w:color="auto"/>
                    <w:bottom w:val="none" w:sz="0" w:space="0" w:color="auto"/>
                    <w:right w:val="none" w:sz="0" w:space="0" w:color="auto"/>
                  </w:divBdr>
                  <w:divsChild>
                    <w:div w:id="396248906">
                      <w:marLeft w:val="0"/>
                      <w:marRight w:val="0"/>
                      <w:marTop w:val="0"/>
                      <w:marBottom w:val="0"/>
                      <w:divBdr>
                        <w:top w:val="none" w:sz="0" w:space="0" w:color="auto"/>
                        <w:left w:val="none" w:sz="0" w:space="0" w:color="auto"/>
                        <w:bottom w:val="none" w:sz="0" w:space="0" w:color="auto"/>
                        <w:right w:val="none" w:sz="0" w:space="0" w:color="auto"/>
                      </w:divBdr>
                    </w:div>
                  </w:divsChild>
                </w:div>
                <w:div w:id="188111285">
                  <w:marLeft w:val="0"/>
                  <w:marRight w:val="0"/>
                  <w:marTop w:val="0"/>
                  <w:marBottom w:val="0"/>
                  <w:divBdr>
                    <w:top w:val="none" w:sz="0" w:space="0" w:color="auto"/>
                    <w:left w:val="none" w:sz="0" w:space="0" w:color="auto"/>
                    <w:bottom w:val="none" w:sz="0" w:space="0" w:color="auto"/>
                    <w:right w:val="none" w:sz="0" w:space="0" w:color="auto"/>
                  </w:divBdr>
                  <w:divsChild>
                    <w:div w:id="1855799461">
                      <w:marLeft w:val="0"/>
                      <w:marRight w:val="0"/>
                      <w:marTop w:val="0"/>
                      <w:marBottom w:val="0"/>
                      <w:divBdr>
                        <w:top w:val="none" w:sz="0" w:space="0" w:color="auto"/>
                        <w:left w:val="none" w:sz="0" w:space="0" w:color="auto"/>
                        <w:bottom w:val="none" w:sz="0" w:space="0" w:color="auto"/>
                        <w:right w:val="none" w:sz="0" w:space="0" w:color="auto"/>
                      </w:divBdr>
                    </w:div>
                  </w:divsChild>
                </w:div>
                <w:div w:id="320697549">
                  <w:marLeft w:val="0"/>
                  <w:marRight w:val="0"/>
                  <w:marTop w:val="0"/>
                  <w:marBottom w:val="0"/>
                  <w:divBdr>
                    <w:top w:val="none" w:sz="0" w:space="0" w:color="auto"/>
                    <w:left w:val="none" w:sz="0" w:space="0" w:color="auto"/>
                    <w:bottom w:val="none" w:sz="0" w:space="0" w:color="auto"/>
                    <w:right w:val="none" w:sz="0" w:space="0" w:color="auto"/>
                  </w:divBdr>
                  <w:divsChild>
                    <w:div w:id="192035975">
                      <w:marLeft w:val="0"/>
                      <w:marRight w:val="0"/>
                      <w:marTop w:val="0"/>
                      <w:marBottom w:val="0"/>
                      <w:divBdr>
                        <w:top w:val="none" w:sz="0" w:space="0" w:color="auto"/>
                        <w:left w:val="none" w:sz="0" w:space="0" w:color="auto"/>
                        <w:bottom w:val="none" w:sz="0" w:space="0" w:color="auto"/>
                        <w:right w:val="none" w:sz="0" w:space="0" w:color="auto"/>
                      </w:divBdr>
                    </w:div>
                  </w:divsChild>
                </w:div>
                <w:div w:id="336807135">
                  <w:marLeft w:val="0"/>
                  <w:marRight w:val="0"/>
                  <w:marTop w:val="0"/>
                  <w:marBottom w:val="0"/>
                  <w:divBdr>
                    <w:top w:val="none" w:sz="0" w:space="0" w:color="auto"/>
                    <w:left w:val="none" w:sz="0" w:space="0" w:color="auto"/>
                    <w:bottom w:val="none" w:sz="0" w:space="0" w:color="auto"/>
                    <w:right w:val="none" w:sz="0" w:space="0" w:color="auto"/>
                  </w:divBdr>
                  <w:divsChild>
                    <w:div w:id="390080095">
                      <w:marLeft w:val="0"/>
                      <w:marRight w:val="0"/>
                      <w:marTop w:val="0"/>
                      <w:marBottom w:val="0"/>
                      <w:divBdr>
                        <w:top w:val="none" w:sz="0" w:space="0" w:color="auto"/>
                        <w:left w:val="none" w:sz="0" w:space="0" w:color="auto"/>
                        <w:bottom w:val="none" w:sz="0" w:space="0" w:color="auto"/>
                        <w:right w:val="none" w:sz="0" w:space="0" w:color="auto"/>
                      </w:divBdr>
                    </w:div>
                  </w:divsChild>
                </w:div>
                <w:div w:id="680085436">
                  <w:marLeft w:val="0"/>
                  <w:marRight w:val="0"/>
                  <w:marTop w:val="0"/>
                  <w:marBottom w:val="0"/>
                  <w:divBdr>
                    <w:top w:val="none" w:sz="0" w:space="0" w:color="auto"/>
                    <w:left w:val="none" w:sz="0" w:space="0" w:color="auto"/>
                    <w:bottom w:val="none" w:sz="0" w:space="0" w:color="auto"/>
                    <w:right w:val="none" w:sz="0" w:space="0" w:color="auto"/>
                  </w:divBdr>
                  <w:divsChild>
                    <w:div w:id="1167944873">
                      <w:marLeft w:val="0"/>
                      <w:marRight w:val="0"/>
                      <w:marTop w:val="0"/>
                      <w:marBottom w:val="0"/>
                      <w:divBdr>
                        <w:top w:val="none" w:sz="0" w:space="0" w:color="auto"/>
                        <w:left w:val="none" w:sz="0" w:space="0" w:color="auto"/>
                        <w:bottom w:val="none" w:sz="0" w:space="0" w:color="auto"/>
                        <w:right w:val="none" w:sz="0" w:space="0" w:color="auto"/>
                      </w:divBdr>
                    </w:div>
                  </w:divsChild>
                </w:div>
                <w:div w:id="696320350">
                  <w:marLeft w:val="0"/>
                  <w:marRight w:val="0"/>
                  <w:marTop w:val="0"/>
                  <w:marBottom w:val="0"/>
                  <w:divBdr>
                    <w:top w:val="none" w:sz="0" w:space="0" w:color="auto"/>
                    <w:left w:val="none" w:sz="0" w:space="0" w:color="auto"/>
                    <w:bottom w:val="none" w:sz="0" w:space="0" w:color="auto"/>
                    <w:right w:val="none" w:sz="0" w:space="0" w:color="auto"/>
                  </w:divBdr>
                  <w:divsChild>
                    <w:div w:id="1004434675">
                      <w:marLeft w:val="0"/>
                      <w:marRight w:val="0"/>
                      <w:marTop w:val="0"/>
                      <w:marBottom w:val="0"/>
                      <w:divBdr>
                        <w:top w:val="none" w:sz="0" w:space="0" w:color="auto"/>
                        <w:left w:val="none" w:sz="0" w:space="0" w:color="auto"/>
                        <w:bottom w:val="none" w:sz="0" w:space="0" w:color="auto"/>
                        <w:right w:val="none" w:sz="0" w:space="0" w:color="auto"/>
                      </w:divBdr>
                    </w:div>
                  </w:divsChild>
                </w:div>
                <w:div w:id="1024095830">
                  <w:marLeft w:val="0"/>
                  <w:marRight w:val="0"/>
                  <w:marTop w:val="0"/>
                  <w:marBottom w:val="0"/>
                  <w:divBdr>
                    <w:top w:val="none" w:sz="0" w:space="0" w:color="auto"/>
                    <w:left w:val="none" w:sz="0" w:space="0" w:color="auto"/>
                    <w:bottom w:val="none" w:sz="0" w:space="0" w:color="auto"/>
                    <w:right w:val="none" w:sz="0" w:space="0" w:color="auto"/>
                  </w:divBdr>
                  <w:divsChild>
                    <w:div w:id="421147917">
                      <w:marLeft w:val="0"/>
                      <w:marRight w:val="0"/>
                      <w:marTop w:val="0"/>
                      <w:marBottom w:val="0"/>
                      <w:divBdr>
                        <w:top w:val="none" w:sz="0" w:space="0" w:color="auto"/>
                        <w:left w:val="none" w:sz="0" w:space="0" w:color="auto"/>
                        <w:bottom w:val="none" w:sz="0" w:space="0" w:color="auto"/>
                        <w:right w:val="none" w:sz="0" w:space="0" w:color="auto"/>
                      </w:divBdr>
                    </w:div>
                  </w:divsChild>
                </w:div>
                <w:div w:id="1049645555">
                  <w:marLeft w:val="0"/>
                  <w:marRight w:val="0"/>
                  <w:marTop w:val="0"/>
                  <w:marBottom w:val="0"/>
                  <w:divBdr>
                    <w:top w:val="none" w:sz="0" w:space="0" w:color="auto"/>
                    <w:left w:val="none" w:sz="0" w:space="0" w:color="auto"/>
                    <w:bottom w:val="none" w:sz="0" w:space="0" w:color="auto"/>
                    <w:right w:val="none" w:sz="0" w:space="0" w:color="auto"/>
                  </w:divBdr>
                  <w:divsChild>
                    <w:div w:id="853541953">
                      <w:marLeft w:val="0"/>
                      <w:marRight w:val="0"/>
                      <w:marTop w:val="0"/>
                      <w:marBottom w:val="0"/>
                      <w:divBdr>
                        <w:top w:val="none" w:sz="0" w:space="0" w:color="auto"/>
                        <w:left w:val="none" w:sz="0" w:space="0" w:color="auto"/>
                        <w:bottom w:val="none" w:sz="0" w:space="0" w:color="auto"/>
                        <w:right w:val="none" w:sz="0" w:space="0" w:color="auto"/>
                      </w:divBdr>
                    </w:div>
                  </w:divsChild>
                </w:div>
                <w:div w:id="1049913165">
                  <w:marLeft w:val="0"/>
                  <w:marRight w:val="0"/>
                  <w:marTop w:val="0"/>
                  <w:marBottom w:val="0"/>
                  <w:divBdr>
                    <w:top w:val="none" w:sz="0" w:space="0" w:color="auto"/>
                    <w:left w:val="none" w:sz="0" w:space="0" w:color="auto"/>
                    <w:bottom w:val="none" w:sz="0" w:space="0" w:color="auto"/>
                    <w:right w:val="none" w:sz="0" w:space="0" w:color="auto"/>
                  </w:divBdr>
                  <w:divsChild>
                    <w:div w:id="511577531">
                      <w:marLeft w:val="0"/>
                      <w:marRight w:val="0"/>
                      <w:marTop w:val="0"/>
                      <w:marBottom w:val="0"/>
                      <w:divBdr>
                        <w:top w:val="none" w:sz="0" w:space="0" w:color="auto"/>
                        <w:left w:val="none" w:sz="0" w:space="0" w:color="auto"/>
                        <w:bottom w:val="none" w:sz="0" w:space="0" w:color="auto"/>
                        <w:right w:val="none" w:sz="0" w:space="0" w:color="auto"/>
                      </w:divBdr>
                    </w:div>
                  </w:divsChild>
                </w:div>
                <w:div w:id="1309898747">
                  <w:marLeft w:val="0"/>
                  <w:marRight w:val="0"/>
                  <w:marTop w:val="0"/>
                  <w:marBottom w:val="0"/>
                  <w:divBdr>
                    <w:top w:val="none" w:sz="0" w:space="0" w:color="auto"/>
                    <w:left w:val="none" w:sz="0" w:space="0" w:color="auto"/>
                    <w:bottom w:val="none" w:sz="0" w:space="0" w:color="auto"/>
                    <w:right w:val="none" w:sz="0" w:space="0" w:color="auto"/>
                  </w:divBdr>
                  <w:divsChild>
                    <w:div w:id="174613653">
                      <w:marLeft w:val="0"/>
                      <w:marRight w:val="0"/>
                      <w:marTop w:val="0"/>
                      <w:marBottom w:val="0"/>
                      <w:divBdr>
                        <w:top w:val="none" w:sz="0" w:space="0" w:color="auto"/>
                        <w:left w:val="none" w:sz="0" w:space="0" w:color="auto"/>
                        <w:bottom w:val="none" w:sz="0" w:space="0" w:color="auto"/>
                        <w:right w:val="none" w:sz="0" w:space="0" w:color="auto"/>
                      </w:divBdr>
                    </w:div>
                  </w:divsChild>
                </w:div>
                <w:div w:id="1355686995">
                  <w:marLeft w:val="0"/>
                  <w:marRight w:val="0"/>
                  <w:marTop w:val="0"/>
                  <w:marBottom w:val="0"/>
                  <w:divBdr>
                    <w:top w:val="none" w:sz="0" w:space="0" w:color="auto"/>
                    <w:left w:val="none" w:sz="0" w:space="0" w:color="auto"/>
                    <w:bottom w:val="none" w:sz="0" w:space="0" w:color="auto"/>
                    <w:right w:val="none" w:sz="0" w:space="0" w:color="auto"/>
                  </w:divBdr>
                  <w:divsChild>
                    <w:div w:id="490483574">
                      <w:marLeft w:val="0"/>
                      <w:marRight w:val="0"/>
                      <w:marTop w:val="0"/>
                      <w:marBottom w:val="0"/>
                      <w:divBdr>
                        <w:top w:val="none" w:sz="0" w:space="0" w:color="auto"/>
                        <w:left w:val="none" w:sz="0" w:space="0" w:color="auto"/>
                        <w:bottom w:val="none" w:sz="0" w:space="0" w:color="auto"/>
                        <w:right w:val="none" w:sz="0" w:space="0" w:color="auto"/>
                      </w:divBdr>
                    </w:div>
                  </w:divsChild>
                </w:div>
                <w:div w:id="1465198970">
                  <w:marLeft w:val="0"/>
                  <w:marRight w:val="0"/>
                  <w:marTop w:val="0"/>
                  <w:marBottom w:val="0"/>
                  <w:divBdr>
                    <w:top w:val="none" w:sz="0" w:space="0" w:color="auto"/>
                    <w:left w:val="none" w:sz="0" w:space="0" w:color="auto"/>
                    <w:bottom w:val="none" w:sz="0" w:space="0" w:color="auto"/>
                    <w:right w:val="none" w:sz="0" w:space="0" w:color="auto"/>
                  </w:divBdr>
                  <w:divsChild>
                    <w:div w:id="21440624">
                      <w:marLeft w:val="0"/>
                      <w:marRight w:val="0"/>
                      <w:marTop w:val="0"/>
                      <w:marBottom w:val="0"/>
                      <w:divBdr>
                        <w:top w:val="none" w:sz="0" w:space="0" w:color="auto"/>
                        <w:left w:val="none" w:sz="0" w:space="0" w:color="auto"/>
                        <w:bottom w:val="none" w:sz="0" w:space="0" w:color="auto"/>
                        <w:right w:val="none" w:sz="0" w:space="0" w:color="auto"/>
                      </w:divBdr>
                    </w:div>
                  </w:divsChild>
                </w:div>
                <w:div w:id="1706443362">
                  <w:marLeft w:val="0"/>
                  <w:marRight w:val="0"/>
                  <w:marTop w:val="0"/>
                  <w:marBottom w:val="0"/>
                  <w:divBdr>
                    <w:top w:val="none" w:sz="0" w:space="0" w:color="auto"/>
                    <w:left w:val="none" w:sz="0" w:space="0" w:color="auto"/>
                    <w:bottom w:val="none" w:sz="0" w:space="0" w:color="auto"/>
                    <w:right w:val="none" w:sz="0" w:space="0" w:color="auto"/>
                  </w:divBdr>
                  <w:divsChild>
                    <w:div w:id="1786344565">
                      <w:marLeft w:val="0"/>
                      <w:marRight w:val="0"/>
                      <w:marTop w:val="0"/>
                      <w:marBottom w:val="0"/>
                      <w:divBdr>
                        <w:top w:val="none" w:sz="0" w:space="0" w:color="auto"/>
                        <w:left w:val="none" w:sz="0" w:space="0" w:color="auto"/>
                        <w:bottom w:val="none" w:sz="0" w:space="0" w:color="auto"/>
                        <w:right w:val="none" w:sz="0" w:space="0" w:color="auto"/>
                      </w:divBdr>
                    </w:div>
                  </w:divsChild>
                </w:div>
                <w:div w:id="1831359741">
                  <w:marLeft w:val="0"/>
                  <w:marRight w:val="0"/>
                  <w:marTop w:val="0"/>
                  <w:marBottom w:val="0"/>
                  <w:divBdr>
                    <w:top w:val="none" w:sz="0" w:space="0" w:color="auto"/>
                    <w:left w:val="none" w:sz="0" w:space="0" w:color="auto"/>
                    <w:bottom w:val="none" w:sz="0" w:space="0" w:color="auto"/>
                    <w:right w:val="none" w:sz="0" w:space="0" w:color="auto"/>
                  </w:divBdr>
                  <w:divsChild>
                    <w:div w:id="1158232694">
                      <w:marLeft w:val="0"/>
                      <w:marRight w:val="0"/>
                      <w:marTop w:val="0"/>
                      <w:marBottom w:val="0"/>
                      <w:divBdr>
                        <w:top w:val="none" w:sz="0" w:space="0" w:color="auto"/>
                        <w:left w:val="none" w:sz="0" w:space="0" w:color="auto"/>
                        <w:bottom w:val="none" w:sz="0" w:space="0" w:color="auto"/>
                        <w:right w:val="none" w:sz="0" w:space="0" w:color="auto"/>
                      </w:divBdr>
                    </w:div>
                  </w:divsChild>
                </w:div>
                <w:div w:id="2108651546">
                  <w:marLeft w:val="0"/>
                  <w:marRight w:val="0"/>
                  <w:marTop w:val="0"/>
                  <w:marBottom w:val="0"/>
                  <w:divBdr>
                    <w:top w:val="none" w:sz="0" w:space="0" w:color="auto"/>
                    <w:left w:val="none" w:sz="0" w:space="0" w:color="auto"/>
                    <w:bottom w:val="none" w:sz="0" w:space="0" w:color="auto"/>
                    <w:right w:val="none" w:sz="0" w:space="0" w:color="auto"/>
                  </w:divBdr>
                  <w:divsChild>
                    <w:div w:id="2014262285">
                      <w:marLeft w:val="0"/>
                      <w:marRight w:val="0"/>
                      <w:marTop w:val="0"/>
                      <w:marBottom w:val="0"/>
                      <w:divBdr>
                        <w:top w:val="none" w:sz="0" w:space="0" w:color="auto"/>
                        <w:left w:val="none" w:sz="0" w:space="0" w:color="auto"/>
                        <w:bottom w:val="none" w:sz="0" w:space="0" w:color="auto"/>
                        <w:right w:val="none" w:sz="0" w:space="0" w:color="auto"/>
                      </w:divBdr>
                    </w:div>
                  </w:divsChild>
                </w:div>
                <w:div w:id="2113473305">
                  <w:marLeft w:val="0"/>
                  <w:marRight w:val="0"/>
                  <w:marTop w:val="0"/>
                  <w:marBottom w:val="0"/>
                  <w:divBdr>
                    <w:top w:val="none" w:sz="0" w:space="0" w:color="auto"/>
                    <w:left w:val="none" w:sz="0" w:space="0" w:color="auto"/>
                    <w:bottom w:val="none" w:sz="0" w:space="0" w:color="auto"/>
                    <w:right w:val="none" w:sz="0" w:space="0" w:color="auto"/>
                  </w:divBdr>
                  <w:divsChild>
                    <w:div w:id="596911860">
                      <w:marLeft w:val="0"/>
                      <w:marRight w:val="0"/>
                      <w:marTop w:val="0"/>
                      <w:marBottom w:val="0"/>
                      <w:divBdr>
                        <w:top w:val="none" w:sz="0" w:space="0" w:color="auto"/>
                        <w:left w:val="none" w:sz="0" w:space="0" w:color="auto"/>
                        <w:bottom w:val="none" w:sz="0" w:space="0" w:color="auto"/>
                        <w:right w:val="none" w:sz="0" w:space="0" w:color="auto"/>
                      </w:divBdr>
                    </w:div>
                  </w:divsChild>
                </w:div>
                <w:div w:id="2139495310">
                  <w:marLeft w:val="0"/>
                  <w:marRight w:val="0"/>
                  <w:marTop w:val="0"/>
                  <w:marBottom w:val="0"/>
                  <w:divBdr>
                    <w:top w:val="none" w:sz="0" w:space="0" w:color="auto"/>
                    <w:left w:val="none" w:sz="0" w:space="0" w:color="auto"/>
                    <w:bottom w:val="none" w:sz="0" w:space="0" w:color="auto"/>
                    <w:right w:val="none" w:sz="0" w:space="0" w:color="auto"/>
                  </w:divBdr>
                  <w:divsChild>
                    <w:div w:id="139297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934699">
          <w:marLeft w:val="0"/>
          <w:marRight w:val="0"/>
          <w:marTop w:val="0"/>
          <w:marBottom w:val="0"/>
          <w:divBdr>
            <w:top w:val="none" w:sz="0" w:space="0" w:color="auto"/>
            <w:left w:val="none" w:sz="0" w:space="0" w:color="auto"/>
            <w:bottom w:val="none" w:sz="0" w:space="0" w:color="auto"/>
            <w:right w:val="none" w:sz="0" w:space="0" w:color="auto"/>
          </w:divBdr>
        </w:div>
        <w:div w:id="1221289255">
          <w:marLeft w:val="0"/>
          <w:marRight w:val="0"/>
          <w:marTop w:val="0"/>
          <w:marBottom w:val="0"/>
          <w:divBdr>
            <w:top w:val="none" w:sz="0" w:space="0" w:color="auto"/>
            <w:left w:val="none" w:sz="0" w:space="0" w:color="auto"/>
            <w:bottom w:val="none" w:sz="0" w:space="0" w:color="auto"/>
            <w:right w:val="none" w:sz="0" w:space="0" w:color="auto"/>
          </w:divBdr>
        </w:div>
        <w:div w:id="2023435540">
          <w:marLeft w:val="0"/>
          <w:marRight w:val="0"/>
          <w:marTop w:val="0"/>
          <w:marBottom w:val="0"/>
          <w:divBdr>
            <w:top w:val="none" w:sz="0" w:space="0" w:color="auto"/>
            <w:left w:val="none" w:sz="0" w:space="0" w:color="auto"/>
            <w:bottom w:val="none" w:sz="0" w:space="0" w:color="auto"/>
            <w:right w:val="none" w:sz="0" w:space="0" w:color="auto"/>
          </w:divBdr>
        </w:div>
      </w:divsChild>
    </w:div>
    <w:div w:id="59522058">
      <w:bodyDiv w:val="1"/>
      <w:marLeft w:val="0"/>
      <w:marRight w:val="0"/>
      <w:marTop w:val="0"/>
      <w:marBottom w:val="0"/>
      <w:divBdr>
        <w:top w:val="none" w:sz="0" w:space="0" w:color="auto"/>
        <w:left w:val="none" w:sz="0" w:space="0" w:color="auto"/>
        <w:bottom w:val="none" w:sz="0" w:space="0" w:color="auto"/>
        <w:right w:val="none" w:sz="0" w:space="0" w:color="auto"/>
      </w:divBdr>
      <w:divsChild>
        <w:div w:id="2009668743">
          <w:marLeft w:val="0"/>
          <w:marRight w:val="0"/>
          <w:marTop w:val="0"/>
          <w:marBottom w:val="0"/>
          <w:divBdr>
            <w:top w:val="none" w:sz="0" w:space="0" w:color="auto"/>
            <w:left w:val="none" w:sz="0" w:space="0" w:color="auto"/>
            <w:bottom w:val="none" w:sz="0" w:space="0" w:color="auto"/>
            <w:right w:val="none" w:sz="0" w:space="0" w:color="auto"/>
          </w:divBdr>
          <w:divsChild>
            <w:div w:id="580019073">
              <w:marLeft w:val="0"/>
              <w:marRight w:val="0"/>
              <w:marTop w:val="0"/>
              <w:marBottom w:val="0"/>
              <w:divBdr>
                <w:top w:val="none" w:sz="0" w:space="0" w:color="auto"/>
                <w:left w:val="none" w:sz="0" w:space="0" w:color="auto"/>
                <w:bottom w:val="none" w:sz="0" w:space="0" w:color="auto"/>
                <w:right w:val="none" w:sz="0" w:space="0" w:color="auto"/>
              </w:divBdr>
            </w:div>
            <w:div w:id="1372657352">
              <w:marLeft w:val="0"/>
              <w:marRight w:val="0"/>
              <w:marTop w:val="0"/>
              <w:marBottom w:val="0"/>
              <w:divBdr>
                <w:top w:val="none" w:sz="0" w:space="0" w:color="auto"/>
                <w:left w:val="none" w:sz="0" w:space="0" w:color="auto"/>
                <w:bottom w:val="none" w:sz="0" w:space="0" w:color="auto"/>
                <w:right w:val="none" w:sz="0" w:space="0" w:color="auto"/>
              </w:divBdr>
            </w:div>
            <w:div w:id="1808469689">
              <w:marLeft w:val="0"/>
              <w:marRight w:val="0"/>
              <w:marTop w:val="0"/>
              <w:marBottom w:val="0"/>
              <w:divBdr>
                <w:top w:val="none" w:sz="0" w:space="0" w:color="auto"/>
                <w:left w:val="none" w:sz="0" w:space="0" w:color="auto"/>
                <w:bottom w:val="none" w:sz="0" w:space="0" w:color="auto"/>
                <w:right w:val="none" w:sz="0" w:space="0" w:color="auto"/>
              </w:divBdr>
            </w:div>
            <w:div w:id="2077626542">
              <w:marLeft w:val="0"/>
              <w:marRight w:val="0"/>
              <w:marTop w:val="0"/>
              <w:marBottom w:val="0"/>
              <w:divBdr>
                <w:top w:val="none" w:sz="0" w:space="0" w:color="auto"/>
                <w:left w:val="none" w:sz="0" w:space="0" w:color="auto"/>
                <w:bottom w:val="none" w:sz="0" w:space="0" w:color="auto"/>
                <w:right w:val="none" w:sz="0" w:space="0" w:color="auto"/>
              </w:divBdr>
            </w:div>
          </w:divsChild>
        </w:div>
        <w:div w:id="2083287170">
          <w:marLeft w:val="0"/>
          <w:marRight w:val="0"/>
          <w:marTop w:val="0"/>
          <w:marBottom w:val="0"/>
          <w:divBdr>
            <w:top w:val="none" w:sz="0" w:space="0" w:color="auto"/>
            <w:left w:val="none" w:sz="0" w:space="0" w:color="auto"/>
            <w:bottom w:val="none" w:sz="0" w:space="0" w:color="auto"/>
            <w:right w:val="none" w:sz="0" w:space="0" w:color="auto"/>
          </w:divBdr>
          <w:divsChild>
            <w:div w:id="798842745">
              <w:marLeft w:val="0"/>
              <w:marRight w:val="0"/>
              <w:marTop w:val="0"/>
              <w:marBottom w:val="0"/>
              <w:divBdr>
                <w:top w:val="none" w:sz="0" w:space="0" w:color="auto"/>
                <w:left w:val="none" w:sz="0" w:space="0" w:color="auto"/>
                <w:bottom w:val="none" w:sz="0" w:space="0" w:color="auto"/>
                <w:right w:val="none" w:sz="0" w:space="0" w:color="auto"/>
              </w:divBdr>
            </w:div>
            <w:div w:id="1854372564">
              <w:marLeft w:val="0"/>
              <w:marRight w:val="0"/>
              <w:marTop w:val="0"/>
              <w:marBottom w:val="0"/>
              <w:divBdr>
                <w:top w:val="none" w:sz="0" w:space="0" w:color="auto"/>
                <w:left w:val="none" w:sz="0" w:space="0" w:color="auto"/>
                <w:bottom w:val="none" w:sz="0" w:space="0" w:color="auto"/>
                <w:right w:val="none" w:sz="0" w:space="0" w:color="auto"/>
              </w:divBdr>
            </w:div>
            <w:div w:id="213983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710934">
      <w:bodyDiv w:val="1"/>
      <w:marLeft w:val="0"/>
      <w:marRight w:val="0"/>
      <w:marTop w:val="0"/>
      <w:marBottom w:val="0"/>
      <w:divBdr>
        <w:top w:val="none" w:sz="0" w:space="0" w:color="auto"/>
        <w:left w:val="none" w:sz="0" w:space="0" w:color="auto"/>
        <w:bottom w:val="none" w:sz="0" w:space="0" w:color="auto"/>
        <w:right w:val="none" w:sz="0" w:space="0" w:color="auto"/>
      </w:divBdr>
      <w:divsChild>
        <w:div w:id="1437943913">
          <w:marLeft w:val="0"/>
          <w:marRight w:val="0"/>
          <w:marTop w:val="0"/>
          <w:marBottom w:val="0"/>
          <w:divBdr>
            <w:top w:val="none" w:sz="0" w:space="0" w:color="auto"/>
            <w:left w:val="none" w:sz="0" w:space="0" w:color="auto"/>
            <w:bottom w:val="none" w:sz="0" w:space="0" w:color="auto"/>
            <w:right w:val="none" w:sz="0" w:space="0" w:color="auto"/>
          </w:divBdr>
          <w:divsChild>
            <w:div w:id="410547960">
              <w:marLeft w:val="0"/>
              <w:marRight w:val="0"/>
              <w:marTop w:val="0"/>
              <w:marBottom w:val="0"/>
              <w:divBdr>
                <w:top w:val="none" w:sz="0" w:space="0" w:color="auto"/>
                <w:left w:val="none" w:sz="0" w:space="0" w:color="auto"/>
                <w:bottom w:val="none" w:sz="0" w:space="0" w:color="auto"/>
                <w:right w:val="none" w:sz="0" w:space="0" w:color="auto"/>
              </w:divBdr>
            </w:div>
            <w:div w:id="1067410755">
              <w:marLeft w:val="0"/>
              <w:marRight w:val="0"/>
              <w:marTop w:val="0"/>
              <w:marBottom w:val="0"/>
              <w:divBdr>
                <w:top w:val="none" w:sz="0" w:space="0" w:color="auto"/>
                <w:left w:val="none" w:sz="0" w:space="0" w:color="auto"/>
                <w:bottom w:val="none" w:sz="0" w:space="0" w:color="auto"/>
                <w:right w:val="none" w:sz="0" w:space="0" w:color="auto"/>
              </w:divBdr>
            </w:div>
            <w:div w:id="1909920276">
              <w:marLeft w:val="0"/>
              <w:marRight w:val="0"/>
              <w:marTop w:val="0"/>
              <w:marBottom w:val="0"/>
              <w:divBdr>
                <w:top w:val="none" w:sz="0" w:space="0" w:color="auto"/>
                <w:left w:val="none" w:sz="0" w:space="0" w:color="auto"/>
                <w:bottom w:val="none" w:sz="0" w:space="0" w:color="auto"/>
                <w:right w:val="none" w:sz="0" w:space="0" w:color="auto"/>
              </w:divBdr>
            </w:div>
          </w:divsChild>
        </w:div>
        <w:div w:id="1898660223">
          <w:marLeft w:val="0"/>
          <w:marRight w:val="0"/>
          <w:marTop w:val="0"/>
          <w:marBottom w:val="0"/>
          <w:divBdr>
            <w:top w:val="none" w:sz="0" w:space="0" w:color="auto"/>
            <w:left w:val="none" w:sz="0" w:space="0" w:color="auto"/>
            <w:bottom w:val="none" w:sz="0" w:space="0" w:color="auto"/>
            <w:right w:val="none" w:sz="0" w:space="0" w:color="auto"/>
          </w:divBdr>
          <w:divsChild>
            <w:div w:id="40711393">
              <w:marLeft w:val="0"/>
              <w:marRight w:val="0"/>
              <w:marTop w:val="0"/>
              <w:marBottom w:val="0"/>
              <w:divBdr>
                <w:top w:val="none" w:sz="0" w:space="0" w:color="auto"/>
                <w:left w:val="none" w:sz="0" w:space="0" w:color="auto"/>
                <w:bottom w:val="none" w:sz="0" w:space="0" w:color="auto"/>
                <w:right w:val="none" w:sz="0" w:space="0" w:color="auto"/>
              </w:divBdr>
            </w:div>
            <w:div w:id="367880035">
              <w:marLeft w:val="0"/>
              <w:marRight w:val="0"/>
              <w:marTop w:val="0"/>
              <w:marBottom w:val="0"/>
              <w:divBdr>
                <w:top w:val="none" w:sz="0" w:space="0" w:color="auto"/>
                <w:left w:val="none" w:sz="0" w:space="0" w:color="auto"/>
                <w:bottom w:val="none" w:sz="0" w:space="0" w:color="auto"/>
                <w:right w:val="none" w:sz="0" w:space="0" w:color="auto"/>
              </w:divBdr>
            </w:div>
            <w:div w:id="577250073">
              <w:marLeft w:val="0"/>
              <w:marRight w:val="0"/>
              <w:marTop w:val="0"/>
              <w:marBottom w:val="0"/>
              <w:divBdr>
                <w:top w:val="none" w:sz="0" w:space="0" w:color="auto"/>
                <w:left w:val="none" w:sz="0" w:space="0" w:color="auto"/>
                <w:bottom w:val="none" w:sz="0" w:space="0" w:color="auto"/>
                <w:right w:val="none" w:sz="0" w:space="0" w:color="auto"/>
              </w:divBdr>
            </w:div>
            <w:div w:id="61348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07701">
      <w:bodyDiv w:val="1"/>
      <w:marLeft w:val="0"/>
      <w:marRight w:val="0"/>
      <w:marTop w:val="0"/>
      <w:marBottom w:val="0"/>
      <w:divBdr>
        <w:top w:val="none" w:sz="0" w:space="0" w:color="auto"/>
        <w:left w:val="none" w:sz="0" w:space="0" w:color="auto"/>
        <w:bottom w:val="none" w:sz="0" w:space="0" w:color="auto"/>
        <w:right w:val="none" w:sz="0" w:space="0" w:color="auto"/>
      </w:divBdr>
      <w:divsChild>
        <w:div w:id="483737038">
          <w:marLeft w:val="0"/>
          <w:marRight w:val="0"/>
          <w:marTop w:val="0"/>
          <w:marBottom w:val="0"/>
          <w:divBdr>
            <w:top w:val="none" w:sz="0" w:space="0" w:color="auto"/>
            <w:left w:val="none" w:sz="0" w:space="0" w:color="auto"/>
            <w:bottom w:val="none" w:sz="0" w:space="0" w:color="auto"/>
            <w:right w:val="none" w:sz="0" w:space="0" w:color="auto"/>
          </w:divBdr>
          <w:divsChild>
            <w:div w:id="296497193">
              <w:marLeft w:val="0"/>
              <w:marRight w:val="0"/>
              <w:marTop w:val="0"/>
              <w:marBottom w:val="0"/>
              <w:divBdr>
                <w:top w:val="none" w:sz="0" w:space="0" w:color="auto"/>
                <w:left w:val="none" w:sz="0" w:space="0" w:color="auto"/>
                <w:bottom w:val="none" w:sz="0" w:space="0" w:color="auto"/>
                <w:right w:val="none" w:sz="0" w:space="0" w:color="auto"/>
              </w:divBdr>
            </w:div>
            <w:div w:id="320350993">
              <w:marLeft w:val="0"/>
              <w:marRight w:val="0"/>
              <w:marTop w:val="0"/>
              <w:marBottom w:val="0"/>
              <w:divBdr>
                <w:top w:val="none" w:sz="0" w:space="0" w:color="auto"/>
                <w:left w:val="none" w:sz="0" w:space="0" w:color="auto"/>
                <w:bottom w:val="none" w:sz="0" w:space="0" w:color="auto"/>
                <w:right w:val="none" w:sz="0" w:space="0" w:color="auto"/>
              </w:divBdr>
            </w:div>
            <w:div w:id="756831765">
              <w:marLeft w:val="0"/>
              <w:marRight w:val="0"/>
              <w:marTop w:val="0"/>
              <w:marBottom w:val="0"/>
              <w:divBdr>
                <w:top w:val="none" w:sz="0" w:space="0" w:color="auto"/>
                <w:left w:val="none" w:sz="0" w:space="0" w:color="auto"/>
                <w:bottom w:val="none" w:sz="0" w:space="0" w:color="auto"/>
                <w:right w:val="none" w:sz="0" w:space="0" w:color="auto"/>
              </w:divBdr>
            </w:div>
            <w:div w:id="906690604">
              <w:marLeft w:val="0"/>
              <w:marRight w:val="0"/>
              <w:marTop w:val="0"/>
              <w:marBottom w:val="0"/>
              <w:divBdr>
                <w:top w:val="none" w:sz="0" w:space="0" w:color="auto"/>
                <w:left w:val="none" w:sz="0" w:space="0" w:color="auto"/>
                <w:bottom w:val="none" w:sz="0" w:space="0" w:color="auto"/>
                <w:right w:val="none" w:sz="0" w:space="0" w:color="auto"/>
              </w:divBdr>
            </w:div>
          </w:divsChild>
        </w:div>
        <w:div w:id="1413553139">
          <w:marLeft w:val="0"/>
          <w:marRight w:val="0"/>
          <w:marTop w:val="0"/>
          <w:marBottom w:val="0"/>
          <w:divBdr>
            <w:top w:val="none" w:sz="0" w:space="0" w:color="auto"/>
            <w:left w:val="none" w:sz="0" w:space="0" w:color="auto"/>
            <w:bottom w:val="none" w:sz="0" w:space="0" w:color="auto"/>
            <w:right w:val="none" w:sz="0" w:space="0" w:color="auto"/>
          </w:divBdr>
          <w:divsChild>
            <w:div w:id="333727457">
              <w:marLeft w:val="0"/>
              <w:marRight w:val="0"/>
              <w:marTop w:val="0"/>
              <w:marBottom w:val="0"/>
              <w:divBdr>
                <w:top w:val="none" w:sz="0" w:space="0" w:color="auto"/>
                <w:left w:val="none" w:sz="0" w:space="0" w:color="auto"/>
                <w:bottom w:val="none" w:sz="0" w:space="0" w:color="auto"/>
                <w:right w:val="none" w:sz="0" w:space="0" w:color="auto"/>
              </w:divBdr>
            </w:div>
            <w:div w:id="887187612">
              <w:marLeft w:val="0"/>
              <w:marRight w:val="0"/>
              <w:marTop w:val="0"/>
              <w:marBottom w:val="0"/>
              <w:divBdr>
                <w:top w:val="none" w:sz="0" w:space="0" w:color="auto"/>
                <w:left w:val="none" w:sz="0" w:space="0" w:color="auto"/>
                <w:bottom w:val="none" w:sz="0" w:space="0" w:color="auto"/>
                <w:right w:val="none" w:sz="0" w:space="0" w:color="auto"/>
              </w:divBdr>
            </w:div>
            <w:div w:id="908925040">
              <w:marLeft w:val="0"/>
              <w:marRight w:val="0"/>
              <w:marTop w:val="0"/>
              <w:marBottom w:val="0"/>
              <w:divBdr>
                <w:top w:val="none" w:sz="0" w:space="0" w:color="auto"/>
                <w:left w:val="none" w:sz="0" w:space="0" w:color="auto"/>
                <w:bottom w:val="none" w:sz="0" w:space="0" w:color="auto"/>
                <w:right w:val="none" w:sz="0" w:space="0" w:color="auto"/>
              </w:divBdr>
            </w:div>
            <w:div w:id="214573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51118">
      <w:bodyDiv w:val="1"/>
      <w:marLeft w:val="0"/>
      <w:marRight w:val="0"/>
      <w:marTop w:val="0"/>
      <w:marBottom w:val="0"/>
      <w:divBdr>
        <w:top w:val="none" w:sz="0" w:space="0" w:color="auto"/>
        <w:left w:val="none" w:sz="0" w:space="0" w:color="auto"/>
        <w:bottom w:val="none" w:sz="0" w:space="0" w:color="auto"/>
        <w:right w:val="none" w:sz="0" w:space="0" w:color="auto"/>
      </w:divBdr>
      <w:divsChild>
        <w:div w:id="34236539">
          <w:marLeft w:val="0"/>
          <w:marRight w:val="0"/>
          <w:marTop w:val="0"/>
          <w:marBottom w:val="0"/>
          <w:divBdr>
            <w:top w:val="none" w:sz="0" w:space="0" w:color="auto"/>
            <w:left w:val="none" w:sz="0" w:space="0" w:color="auto"/>
            <w:bottom w:val="none" w:sz="0" w:space="0" w:color="auto"/>
            <w:right w:val="none" w:sz="0" w:space="0" w:color="auto"/>
          </w:divBdr>
          <w:divsChild>
            <w:div w:id="1353261759">
              <w:marLeft w:val="0"/>
              <w:marRight w:val="0"/>
              <w:marTop w:val="0"/>
              <w:marBottom w:val="0"/>
              <w:divBdr>
                <w:top w:val="none" w:sz="0" w:space="0" w:color="auto"/>
                <w:left w:val="none" w:sz="0" w:space="0" w:color="auto"/>
                <w:bottom w:val="none" w:sz="0" w:space="0" w:color="auto"/>
                <w:right w:val="none" w:sz="0" w:space="0" w:color="auto"/>
              </w:divBdr>
            </w:div>
          </w:divsChild>
        </w:div>
        <w:div w:id="169876099">
          <w:marLeft w:val="0"/>
          <w:marRight w:val="0"/>
          <w:marTop w:val="0"/>
          <w:marBottom w:val="0"/>
          <w:divBdr>
            <w:top w:val="none" w:sz="0" w:space="0" w:color="auto"/>
            <w:left w:val="none" w:sz="0" w:space="0" w:color="auto"/>
            <w:bottom w:val="none" w:sz="0" w:space="0" w:color="auto"/>
            <w:right w:val="none" w:sz="0" w:space="0" w:color="auto"/>
          </w:divBdr>
          <w:divsChild>
            <w:div w:id="50274180">
              <w:marLeft w:val="0"/>
              <w:marRight w:val="0"/>
              <w:marTop w:val="0"/>
              <w:marBottom w:val="0"/>
              <w:divBdr>
                <w:top w:val="none" w:sz="0" w:space="0" w:color="auto"/>
                <w:left w:val="none" w:sz="0" w:space="0" w:color="auto"/>
                <w:bottom w:val="none" w:sz="0" w:space="0" w:color="auto"/>
                <w:right w:val="none" w:sz="0" w:space="0" w:color="auto"/>
              </w:divBdr>
            </w:div>
          </w:divsChild>
        </w:div>
        <w:div w:id="310140923">
          <w:marLeft w:val="0"/>
          <w:marRight w:val="0"/>
          <w:marTop w:val="0"/>
          <w:marBottom w:val="0"/>
          <w:divBdr>
            <w:top w:val="none" w:sz="0" w:space="0" w:color="auto"/>
            <w:left w:val="none" w:sz="0" w:space="0" w:color="auto"/>
            <w:bottom w:val="none" w:sz="0" w:space="0" w:color="auto"/>
            <w:right w:val="none" w:sz="0" w:space="0" w:color="auto"/>
          </w:divBdr>
          <w:divsChild>
            <w:div w:id="419571705">
              <w:marLeft w:val="0"/>
              <w:marRight w:val="0"/>
              <w:marTop w:val="0"/>
              <w:marBottom w:val="0"/>
              <w:divBdr>
                <w:top w:val="none" w:sz="0" w:space="0" w:color="auto"/>
                <w:left w:val="none" w:sz="0" w:space="0" w:color="auto"/>
                <w:bottom w:val="none" w:sz="0" w:space="0" w:color="auto"/>
                <w:right w:val="none" w:sz="0" w:space="0" w:color="auto"/>
              </w:divBdr>
            </w:div>
          </w:divsChild>
        </w:div>
        <w:div w:id="330378466">
          <w:marLeft w:val="0"/>
          <w:marRight w:val="0"/>
          <w:marTop w:val="0"/>
          <w:marBottom w:val="0"/>
          <w:divBdr>
            <w:top w:val="none" w:sz="0" w:space="0" w:color="auto"/>
            <w:left w:val="none" w:sz="0" w:space="0" w:color="auto"/>
            <w:bottom w:val="none" w:sz="0" w:space="0" w:color="auto"/>
            <w:right w:val="none" w:sz="0" w:space="0" w:color="auto"/>
          </w:divBdr>
          <w:divsChild>
            <w:div w:id="334384884">
              <w:marLeft w:val="0"/>
              <w:marRight w:val="0"/>
              <w:marTop w:val="0"/>
              <w:marBottom w:val="0"/>
              <w:divBdr>
                <w:top w:val="none" w:sz="0" w:space="0" w:color="auto"/>
                <w:left w:val="none" w:sz="0" w:space="0" w:color="auto"/>
                <w:bottom w:val="none" w:sz="0" w:space="0" w:color="auto"/>
                <w:right w:val="none" w:sz="0" w:space="0" w:color="auto"/>
              </w:divBdr>
            </w:div>
          </w:divsChild>
        </w:div>
        <w:div w:id="348214105">
          <w:marLeft w:val="0"/>
          <w:marRight w:val="0"/>
          <w:marTop w:val="0"/>
          <w:marBottom w:val="0"/>
          <w:divBdr>
            <w:top w:val="none" w:sz="0" w:space="0" w:color="auto"/>
            <w:left w:val="none" w:sz="0" w:space="0" w:color="auto"/>
            <w:bottom w:val="none" w:sz="0" w:space="0" w:color="auto"/>
            <w:right w:val="none" w:sz="0" w:space="0" w:color="auto"/>
          </w:divBdr>
          <w:divsChild>
            <w:div w:id="1616594436">
              <w:marLeft w:val="0"/>
              <w:marRight w:val="0"/>
              <w:marTop w:val="0"/>
              <w:marBottom w:val="0"/>
              <w:divBdr>
                <w:top w:val="none" w:sz="0" w:space="0" w:color="auto"/>
                <w:left w:val="none" w:sz="0" w:space="0" w:color="auto"/>
                <w:bottom w:val="none" w:sz="0" w:space="0" w:color="auto"/>
                <w:right w:val="none" w:sz="0" w:space="0" w:color="auto"/>
              </w:divBdr>
            </w:div>
          </w:divsChild>
        </w:div>
        <w:div w:id="361786155">
          <w:marLeft w:val="0"/>
          <w:marRight w:val="0"/>
          <w:marTop w:val="0"/>
          <w:marBottom w:val="0"/>
          <w:divBdr>
            <w:top w:val="none" w:sz="0" w:space="0" w:color="auto"/>
            <w:left w:val="none" w:sz="0" w:space="0" w:color="auto"/>
            <w:bottom w:val="none" w:sz="0" w:space="0" w:color="auto"/>
            <w:right w:val="none" w:sz="0" w:space="0" w:color="auto"/>
          </w:divBdr>
          <w:divsChild>
            <w:div w:id="1342394945">
              <w:marLeft w:val="0"/>
              <w:marRight w:val="0"/>
              <w:marTop w:val="0"/>
              <w:marBottom w:val="0"/>
              <w:divBdr>
                <w:top w:val="none" w:sz="0" w:space="0" w:color="auto"/>
                <w:left w:val="none" w:sz="0" w:space="0" w:color="auto"/>
                <w:bottom w:val="none" w:sz="0" w:space="0" w:color="auto"/>
                <w:right w:val="none" w:sz="0" w:space="0" w:color="auto"/>
              </w:divBdr>
            </w:div>
          </w:divsChild>
        </w:div>
        <w:div w:id="384720863">
          <w:marLeft w:val="0"/>
          <w:marRight w:val="0"/>
          <w:marTop w:val="0"/>
          <w:marBottom w:val="0"/>
          <w:divBdr>
            <w:top w:val="none" w:sz="0" w:space="0" w:color="auto"/>
            <w:left w:val="none" w:sz="0" w:space="0" w:color="auto"/>
            <w:bottom w:val="none" w:sz="0" w:space="0" w:color="auto"/>
            <w:right w:val="none" w:sz="0" w:space="0" w:color="auto"/>
          </w:divBdr>
          <w:divsChild>
            <w:div w:id="817265166">
              <w:marLeft w:val="0"/>
              <w:marRight w:val="0"/>
              <w:marTop w:val="0"/>
              <w:marBottom w:val="0"/>
              <w:divBdr>
                <w:top w:val="none" w:sz="0" w:space="0" w:color="auto"/>
                <w:left w:val="none" w:sz="0" w:space="0" w:color="auto"/>
                <w:bottom w:val="none" w:sz="0" w:space="0" w:color="auto"/>
                <w:right w:val="none" w:sz="0" w:space="0" w:color="auto"/>
              </w:divBdr>
            </w:div>
          </w:divsChild>
        </w:div>
        <w:div w:id="475144389">
          <w:marLeft w:val="0"/>
          <w:marRight w:val="0"/>
          <w:marTop w:val="0"/>
          <w:marBottom w:val="0"/>
          <w:divBdr>
            <w:top w:val="none" w:sz="0" w:space="0" w:color="auto"/>
            <w:left w:val="none" w:sz="0" w:space="0" w:color="auto"/>
            <w:bottom w:val="none" w:sz="0" w:space="0" w:color="auto"/>
            <w:right w:val="none" w:sz="0" w:space="0" w:color="auto"/>
          </w:divBdr>
          <w:divsChild>
            <w:div w:id="1828011820">
              <w:marLeft w:val="0"/>
              <w:marRight w:val="0"/>
              <w:marTop w:val="0"/>
              <w:marBottom w:val="0"/>
              <w:divBdr>
                <w:top w:val="none" w:sz="0" w:space="0" w:color="auto"/>
                <w:left w:val="none" w:sz="0" w:space="0" w:color="auto"/>
                <w:bottom w:val="none" w:sz="0" w:space="0" w:color="auto"/>
                <w:right w:val="none" w:sz="0" w:space="0" w:color="auto"/>
              </w:divBdr>
            </w:div>
          </w:divsChild>
        </w:div>
        <w:div w:id="591551399">
          <w:marLeft w:val="0"/>
          <w:marRight w:val="0"/>
          <w:marTop w:val="0"/>
          <w:marBottom w:val="0"/>
          <w:divBdr>
            <w:top w:val="none" w:sz="0" w:space="0" w:color="auto"/>
            <w:left w:val="none" w:sz="0" w:space="0" w:color="auto"/>
            <w:bottom w:val="none" w:sz="0" w:space="0" w:color="auto"/>
            <w:right w:val="none" w:sz="0" w:space="0" w:color="auto"/>
          </w:divBdr>
          <w:divsChild>
            <w:div w:id="591931853">
              <w:marLeft w:val="0"/>
              <w:marRight w:val="0"/>
              <w:marTop w:val="0"/>
              <w:marBottom w:val="0"/>
              <w:divBdr>
                <w:top w:val="none" w:sz="0" w:space="0" w:color="auto"/>
                <w:left w:val="none" w:sz="0" w:space="0" w:color="auto"/>
                <w:bottom w:val="none" w:sz="0" w:space="0" w:color="auto"/>
                <w:right w:val="none" w:sz="0" w:space="0" w:color="auto"/>
              </w:divBdr>
            </w:div>
          </w:divsChild>
        </w:div>
        <w:div w:id="739793582">
          <w:marLeft w:val="0"/>
          <w:marRight w:val="0"/>
          <w:marTop w:val="0"/>
          <w:marBottom w:val="0"/>
          <w:divBdr>
            <w:top w:val="none" w:sz="0" w:space="0" w:color="auto"/>
            <w:left w:val="none" w:sz="0" w:space="0" w:color="auto"/>
            <w:bottom w:val="none" w:sz="0" w:space="0" w:color="auto"/>
            <w:right w:val="none" w:sz="0" w:space="0" w:color="auto"/>
          </w:divBdr>
          <w:divsChild>
            <w:div w:id="520095862">
              <w:marLeft w:val="0"/>
              <w:marRight w:val="0"/>
              <w:marTop w:val="0"/>
              <w:marBottom w:val="0"/>
              <w:divBdr>
                <w:top w:val="none" w:sz="0" w:space="0" w:color="auto"/>
                <w:left w:val="none" w:sz="0" w:space="0" w:color="auto"/>
                <w:bottom w:val="none" w:sz="0" w:space="0" w:color="auto"/>
                <w:right w:val="none" w:sz="0" w:space="0" w:color="auto"/>
              </w:divBdr>
            </w:div>
          </w:divsChild>
        </w:div>
        <w:div w:id="751243016">
          <w:marLeft w:val="0"/>
          <w:marRight w:val="0"/>
          <w:marTop w:val="0"/>
          <w:marBottom w:val="0"/>
          <w:divBdr>
            <w:top w:val="none" w:sz="0" w:space="0" w:color="auto"/>
            <w:left w:val="none" w:sz="0" w:space="0" w:color="auto"/>
            <w:bottom w:val="none" w:sz="0" w:space="0" w:color="auto"/>
            <w:right w:val="none" w:sz="0" w:space="0" w:color="auto"/>
          </w:divBdr>
          <w:divsChild>
            <w:div w:id="970865809">
              <w:marLeft w:val="0"/>
              <w:marRight w:val="0"/>
              <w:marTop w:val="0"/>
              <w:marBottom w:val="0"/>
              <w:divBdr>
                <w:top w:val="none" w:sz="0" w:space="0" w:color="auto"/>
                <w:left w:val="none" w:sz="0" w:space="0" w:color="auto"/>
                <w:bottom w:val="none" w:sz="0" w:space="0" w:color="auto"/>
                <w:right w:val="none" w:sz="0" w:space="0" w:color="auto"/>
              </w:divBdr>
            </w:div>
          </w:divsChild>
        </w:div>
        <w:div w:id="782307448">
          <w:marLeft w:val="0"/>
          <w:marRight w:val="0"/>
          <w:marTop w:val="0"/>
          <w:marBottom w:val="0"/>
          <w:divBdr>
            <w:top w:val="none" w:sz="0" w:space="0" w:color="auto"/>
            <w:left w:val="none" w:sz="0" w:space="0" w:color="auto"/>
            <w:bottom w:val="none" w:sz="0" w:space="0" w:color="auto"/>
            <w:right w:val="none" w:sz="0" w:space="0" w:color="auto"/>
          </w:divBdr>
          <w:divsChild>
            <w:div w:id="488330220">
              <w:marLeft w:val="0"/>
              <w:marRight w:val="0"/>
              <w:marTop w:val="0"/>
              <w:marBottom w:val="0"/>
              <w:divBdr>
                <w:top w:val="none" w:sz="0" w:space="0" w:color="auto"/>
                <w:left w:val="none" w:sz="0" w:space="0" w:color="auto"/>
                <w:bottom w:val="none" w:sz="0" w:space="0" w:color="auto"/>
                <w:right w:val="none" w:sz="0" w:space="0" w:color="auto"/>
              </w:divBdr>
            </w:div>
          </w:divsChild>
        </w:div>
        <w:div w:id="795756179">
          <w:marLeft w:val="0"/>
          <w:marRight w:val="0"/>
          <w:marTop w:val="0"/>
          <w:marBottom w:val="0"/>
          <w:divBdr>
            <w:top w:val="none" w:sz="0" w:space="0" w:color="auto"/>
            <w:left w:val="none" w:sz="0" w:space="0" w:color="auto"/>
            <w:bottom w:val="none" w:sz="0" w:space="0" w:color="auto"/>
            <w:right w:val="none" w:sz="0" w:space="0" w:color="auto"/>
          </w:divBdr>
          <w:divsChild>
            <w:div w:id="1715613043">
              <w:marLeft w:val="0"/>
              <w:marRight w:val="0"/>
              <w:marTop w:val="0"/>
              <w:marBottom w:val="0"/>
              <w:divBdr>
                <w:top w:val="none" w:sz="0" w:space="0" w:color="auto"/>
                <w:left w:val="none" w:sz="0" w:space="0" w:color="auto"/>
                <w:bottom w:val="none" w:sz="0" w:space="0" w:color="auto"/>
                <w:right w:val="none" w:sz="0" w:space="0" w:color="auto"/>
              </w:divBdr>
            </w:div>
          </w:divsChild>
        </w:div>
        <w:div w:id="930043482">
          <w:marLeft w:val="0"/>
          <w:marRight w:val="0"/>
          <w:marTop w:val="0"/>
          <w:marBottom w:val="0"/>
          <w:divBdr>
            <w:top w:val="none" w:sz="0" w:space="0" w:color="auto"/>
            <w:left w:val="none" w:sz="0" w:space="0" w:color="auto"/>
            <w:bottom w:val="none" w:sz="0" w:space="0" w:color="auto"/>
            <w:right w:val="none" w:sz="0" w:space="0" w:color="auto"/>
          </w:divBdr>
          <w:divsChild>
            <w:div w:id="1172258438">
              <w:marLeft w:val="0"/>
              <w:marRight w:val="0"/>
              <w:marTop w:val="0"/>
              <w:marBottom w:val="0"/>
              <w:divBdr>
                <w:top w:val="none" w:sz="0" w:space="0" w:color="auto"/>
                <w:left w:val="none" w:sz="0" w:space="0" w:color="auto"/>
                <w:bottom w:val="none" w:sz="0" w:space="0" w:color="auto"/>
                <w:right w:val="none" w:sz="0" w:space="0" w:color="auto"/>
              </w:divBdr>
            </w:div>
          </w:divsChild>
        </w:div>
        <w:div w:id="1233809513">
          <w:marLeft w:val="0"/>
          <w:marRight w:val="0"/>
          <w:marTop w:val="0"/>
          <w:marBottom w:val="0"/>
          <w:divBdr>
            <w:top w:val="none" w:sz="0" w:space="0" w:color="auto"/>
            <w:left w:val="none" w:sz="0" w:space="0" w:color="auto"/>
            <w:bottom w:val="none" w:sz="0" w:space="0" w:color="auto"/>
            <w:right w:val="none" w:sz="0" w:space="0" w:color="auto"/>
          </w:divBdr>
          <w:divsChild>
            <w:div w:id="1046182819">
              <w:marLeft w:val="0"/>
              <w:marRight w:val="0"/>
              <w:marTop w:val="0"/>
              <w:marBottom w:val="0"/>
              <w:divBdr>
                <w:top w:val="none" w:sz="0" w:space="0" w:color="auto"/>
                <w:left w:val="none" w:sz="0" w:space="0" w:color="auto"/>
                <w:bottom w:val="none" w:sz="0" w:space="0" w:color="auto"/>
                <w:right w:val="none" w:sz="0" w:space="0" w:color="auto"/>
              </w:divBdr>
            </w:div>
          </w:divsChild>
        </w:div>
        <w:div w:id="1301686824">
          <w:marLeft w:val="0"/>
          <w:marRight w:val="0"/>
          <w:marTop w:val="0"/>
          <w:marBottom w:val="0"/>
          <w:divBdr>
            <w:top w:val="none" w:sz="0" w:space="0" w:color="auto"/>
            <w:left w:val="none" w:sz="0" w:space="0" w:color="auto"/>
            <w:bottom w:val="none" w:sz="0" w:space="0" w:color="auto"/>
            <w:right w:val="none" w:sz="0" w:space="0" w:color="auto"/>
          </w:divBdr>
          <w:divsChild>
            <w:div w:id="1280649297">
              <w:marLeft w:val="0"/>
              <w:marRight w:val="0"/>
              <w:marTop w:val="0"/>
              <w:marBottom w:val="0"/>
              <w:divBdr>
                <w:top w:val="none" w:sz="0" w:space="0" w:color="auto"/>
                <w:left w:val="none" w:sz="0" w:space="0" w:color="auto"/>
                <w:bottom w:val="none" w:sz="0" w:space="0" w:color="auto"/>
                <w:right w:val="none" w:sz="0" w:space="0" w:color="auto"/>
              </w:divBdr>
            </w:div>
          </w:divsChild>
        </w:div>
        <w:div w:id="1464731530">
          <w:marLeft w:val="0"/>
          <w:marRight w:val="0"/>
          <w:marTop w:val="0"/>
          <w:marBottom w:val="0"/>
          <w:divBdr>
            <w:top w:val="none" w:sz="0" w:space="0" w:color="auto"/>
            <w:left w:val="none" w:sz="0" w:space="0" w:color="auto"/>
            <w:bottom w:val="none" w:sz="0" w:space="0" w:color="auto"/>
            <w:right w:val="none" w:sz="0" w:space="0" w:color="auto"/>
          </w:divBdr>
          <w:divsChild>
            <w:div w:id="1096750330">
              <w:marLeft w:val="0"/>
              <w:marRight w:val="0"/>
              <w:marTop w:val="0"/>
              <w:marBottom w:val="0"/>
              <w:divBdr>
                <w:top w:val="none" w:sz="0" w:space="0" w:color="auto"/>
                <w:left w:val="none" w:sz="0" w:space="0" w:color="auto"/>
                <w:bottom w:val="none" w:sz="0" w:space="0" w:color="auto"/>
                <w:right w:val="none" w:sz="0" w:space="0" w:color="auto"/>
              </w:divBdr>
            </w:div>
          </w:divsChild>
        </w:div>
        <w:div w:id="1696617464">
          <w:marLeft w:val="0"/>
          <w:marRight w:val="0"/>
          <w:marTop w:val="0"/>
          <w:marBottom w:val="0"/>
          <w:divBdr>
            <w:top w:val="none" w:sz="0" w:space="0" w:color="auto"/>
            <w:left w:val="none" w:sz="0" w:space="0" w:color="auto"/>
            <w:bottom w:val="none" w:sz="0" w:space="0" w:color="auto"/>
            <w:right w:val="none" w:sz="0" w:space="0" w:color="auto"/>
          </w:divBdr>
          <w:divsChild>
            <w:div w:id="1819345279">
              <w:marLeft w:val="0"/>
              <w:marRight w:val="0"/>
              <w:marTop w:val="0"/>
              <w:marBottom w:val="0"/>
              <w:divBdr>
                <w:top w:val="none" w:sz="0" w:space="0" w:color="auto"/>
                <w:left w:val="none" w:sz="0" w:space="0" w:color="auto"/>
                <w:bottom w:val="none" w:sz="0" w:space="0" w:color="auto"/>
                <w:right w:val="none" w:sz="0" w:space="0" w:color="auto"/>
              </w:divBdr>
            </w:div>
          </w:divsChild>
        </w:div>
        <w:div w:id="2104913011">
          <w:marLeft w:val="0"/>
          <w:marRight w:val="0"/>
          <w:marTop w:val="0"/>
          <w:marBottom w:val="0"/>
          <w:divBdr>
            <w:top w:val="none" w:sz="0" w:space="0" w:color="auto"/>
            <w:left w:val="none" w:sz="0" w:space="0" w:color="auto"/>
            <w:bottom w:val="none" w:sz="0" w:space="0" w:color="auto"/>
            <w:right w:val="none" w:sz="0" w:space="0" w:color="auto"/>
          </w:divBdr>
          <w:divsChild>
            <w:div w:id="1960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05419">
      <w:bodyDiv w:val="1"/>
      <w:marLeft w:val="0"/>
      <w:marRight w:val="0"/>
      <w:marTop w:val="0"/>
      <w:marBottom w:val="0"/>
      <w:divBdr>
        <w:top w:val="none" w:sz="0" w:space="0" w:color="auto"/>
        <w:left w:val="none" w:sz="0" w:space="0" w:color="auto"/>
        <w:bottom w:val="none" w:sz="0" w:space="0" w:color="auto"/>
        <w:right w:val="none" w:sz="0" w:space="0" w:color="auto"/>
      </w:divBdr>
      <w:divsChild>
        <w:div w:id="140511879">
          <w:marLeft w:val="0"/>
          <w:marRight w:val="0"/>
          <w:marTop w:val="0"/>
          <w:marBottom w:val="0"/>
          <w:divBdr>
            <w:top w:val="none" w:sz="0" w:space="0" w:color="auto"/>
            <w:left w:val="none" w:sz="0" w:space="0" w:color="auto"/>
            <w:bottom w:val="none" w:sz="0" w:space="0" w:color="auto"/>
            <w:right w:val="none" w:sz="0" w:space="0" w:color="auto"/>
          </w:divBdr>
        </w:div>
        <w:div w:id="1572232339">
          <w:marLeft w:val="0"/>
          <w:marRight w:val="0"/>
          <w:marTop w:val="0"/>
          <w:marBottom w:val="0"/>
          <w:divBdr>
            <w:top w:val="none" w:sz="0" w:space="0" w:color="auto"/>
            <w:left w:val="none" w:sz="0" w:space="0" w:color="auto"/>
            <w:bottom w:val="none" w:sz="0" w:space="0" w:color="auto"/>
            <w:right w:val="none" w:sz="0" w:space="0" w:color="auto"/>
          </w:divBdr>
          <w:divsChild>
            <w:div w:id="232736635">
              <w:marLeft w:val="0"/>
              <w:marRight w:val="0"/>
              <w:marTop w:val="0"/>
              <w:marBottom w:val="0"/>
              <w:divBdr>
                <w:top w:val="none" w:sz="0" w:space="0" w:color="auto"/>
                <w:left w:val="none" w:sz="0" w:space="0" w:color="auto"/>
                <w:bottom w:val="none" w:sz="0" w:space="0" w:color="auto"/>
                <w:right w:val="none" w:sz="0" w:space="0" w:color="auto"/>
              </w:divBdr>
            </w:div>
            <w:div w:id="1081290324">
              <w:marLeft w:val="0"/>
              <w:marRight w:val="0"/>
              <w:marTop w:val="0"/>
              <w:marBottom w:val="0"/>
              <w:divBdr>
                <w:top w:val="none" w:sz="0" w:space="0" w:color="auto"/>
                <w:left w:val="none" w:sz="0" w:space="0" w:color="auto"/>
                <w:bottom w:val="none" w:sz="0" w:space="0" w:color="auto"/>
                <w:right w:val="none" w:sz="0" w:space="0" w:color="auto"/>
              </w:divBdr>
            </w:div>
            <w:div w:id="1829636085">
              <w:marLeft w:val="0"/>
              <w:marRight w:val="0"/>
              <w:marTop w:val="0"/>
              <w:marBottom w:val="0"/>
              <w:divBdr>
                <w:top w:val="none" w:sz="0" w:space="0" w:color="auto"/>
                <w:left w:val="none" w:sz="0" w:space="0" w:color="auto"/>
                <w:bottom w:val="none" w:sz="0" w:space="0" w:color="auto"/>
                <w:right w:val="none" w:sz="0" w:space="0" w:color="auto"/>
              </w:divBdr>
            </w:div>
          </w:divsChild>
        </w:div>
        <w:div w:id="1834830584">
          <w:marLeft w:val="0"/>
          <w:marRight w:val="0"/>
          <w:marTop w:val="0"/>
          <w:marBottom w:val="0"/>
          <w:divBdr>
            <w:top w:val="none" w:sz="0" w:space="0" w:color="auto"/>
            <w:left w:val="none" w:sz="0" w:space="0" w:color="auto"/>
            <w:bottom w:val="none" w:sz="0" w:space="0" w:color="auto"/>
            <w:right w:val="none" w:sz="0" w:space="0" w:color="auto"/>
          </w:divBdr>
          <w:divsChild>
            <w:div w:id="628364355">
              <w:marLeft w:val="0"/>
              <w:marRight w:val="0"/>
              <w:marTop w:val="0"/>
              <w:marBottom w:val="0"/>
              <w:divBdr>
                <w:top w:val="none" w:sz="0" w:space="0" w:color="auto"/>
                <w:left w:val="none" w:sz="0" w:space="0" w:color="auto"/>
                <w:bottom w:val="none" w:sz="0" w:space="0" w:color="auto"/>
                <w:right w:val="none" w:sz="0" w:space="0" w:color="auto"/>
              </w:divBdr>
            </w:div>
            <w:div w:id="1457069142">
              <w:marLeft w:val="0"/>
              <w:marRight w:val="0"/>
              <w:marTop w:val="0"/>
              <w:marBottom w:val="0"/>
              <w:divBdr>
                <w:top w:val="none" w:sz="0" w:space="0" w:color="auto"/>
                <w:left w:val="none" w:sz="0" w:space="0" w:color="auto"/>
                <w:bottom w:val="none" w:sz="0" w:space="0" w:color="auto"/>
                <w:right w:val="none" w:sz="0" w:space="0" w:color="auto"/>
              </w:divBdr>
            </w:div>
            <w:div w:id="1709065300">
              <w:marLeft w:val="0"/>
              <w:marRight w:val="0"/>
              <w:marTop w:val="0"/>
              <w:marBottom w:val="0"/>
              <w:divBdr>
                <w:top w:val="none" w:sz="0" w:space="0" w:color="auto"/>
                <w:left w:val="none" w:sz="0" w:space="0" w:color="auto"/>
                <w:bottom w:val="none" w:sz="0" w:space="0" w:color="auto"/>
                <w:right w:val="none" w:sz="0" w:space="0" w:color="auto"/>
              </w:divBdr>
            </w:div>
            <w:div w:id="1725714897">
              <w:marLeft w:val="0"/>
              <w:marRight w:val="0"/>
              <w:marTop w:val="0"/>
              <w:marBottom w:val="0"/>
              <w:divBdr>
                <w:top w:val="none" w:sz="0" w:space="0" w:color="auto"/>
                <w:left w:val="none" w:sz="0" w:space="0" w:color="auto"/>
                <w:bottom w:val="none" w:sz="0" w:space="0" w:color="auto"/>
                <w:right w:val="none" w:sz="0" w:space="0" w:color="auto"/>
              </w:divBdr>
            </w:div>
            <w:div w:id="19535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870937">
      <w:bodyDiv w:val="1"/>
      <w:marLeft w:val="0"/>
      <w:marRight w:val="0"/>
      <w:marTop w:val="0"/>
      <w:marBottom w:val="0"/>
      <w:divBdr>
        <w:top w:val="none" w:sz="0" w:space="0" w:color="auto"/>
        <w:left w:val="none" w:sz="0" w:space="0" w:color="auto"/>
        <w:bottom w:val="none" w:sz="0" w:space="0" w:color="auto"/>
        <w:right w:val="none" w:sz="0" w:space="0" w:color="auto"/>
      </w:divBdr>
      <w:divsChild>
        <w:div w:id="702094255">
          <w:marLeft w:val="0"/>
          <w:marRight w:val="0"/>
          <w:marTop w:val="0"/>
          <w:marBottom w:val="0"/>
          <w:divBdr>
            <w:top w:val="none" w:sz="0" w:space="0" w:color="auto"/>
            <w:left w:val="none" w:sz="0" w:space="0" w:color="auto"/>
            <w:bottom w:val="none" w:sz="0" w:space="0" w:color="auto"/>
            <w:right w:val="none" w:sz="0" w:space="0" w:color="auto"/>
          </w:divBdr>
          <w:divsChild>
            <w:div w:id="780337839">
              <w:marLeft w:val="0"/>
              <w:marRight w:val="0"/>
              <w:marTop w:val="0"/>
              <w:marBottom w:val="0"/>
              <w:divBdr>
                <w:top w:val="none" w:sz="0" w:space="0" w:color="auto"/>
                <w:left w:val="none" w:sz="0" w:space="0" w:color="auto"/>
                <w:bottom w:val="none" w:sz="0" w:space="0" w:color="auto"/>
                <w:right w:val="none" w:sz="0" w:space="0" w:color="auto"/>
              </w:divBdr>
            </w:div>
            <w:div w:id="2116946786">
              <w:marLeft w:val="0"/>
              <w:marRight w:val="0"/>
              <w:marTop w:val="0"/>
              <w:marBottom w:val="0"/>
              <w:divBdr>
                <w:top w:val="none" w:sz="0" w:space="0" w:color="auto"/>
                <w:left w:val="none" w:sz="0" w:space="0" w:color="auto"/>
                <w:bottom w:val="none" w:sz="0" w:space="0" w:color="auto"/>
                <w:right w:val="none" w:sz="0" w:space="0" w:color="auto"/>
              </w:divBdr>
            </w:div>
          </w:divsChild>
        </w:div>
        <w:div w:id="1327241399">
          <w:marLeft w:val="0"/>
          <w:marRight w:val="0"/>
          <w:marTop w:val="0"/>
          <w:marBottom w:val="0"/>
          <w:divBdr>
            <w:top w:val="none" w:sz="0" w:space="0" w:color="auto"/>
            <w:left w:val="none" w:sz="0" w:space="0" w:color="auto"/>
            <w:bottom w:val="none" w:sz="0" w:space="0" w:color="auto"/>
            <w:right w:val="none" w:sz="0" w:space="0" w:color="auto"/>
          </w:divBdr>
          <w:divsChild>
            <w:div w:id="122777540">
              <w:marLeft w:val="0"/>
              <w:marRight w:val="0"/>
              <w:marTop w:val="0"/>
              <w:marBottom w:val="0"/>
              <w:divBdr>
                <w:top w:val="none" w:sz="0" w:space="0" w:color="auto"/>
                <w:left w:val="none" w:sz="0" w:space="0" w:color="auto"/>
                <w:bottom w:val="none" w:sz="0" w:space="0" w:color="auto"/>
                <w:right w:val="none" w:sz="0" w:space="0" w:color="auto"/>
              </w:divBdr>
            </w:div>
            <w:div w:id="181826298">
              <w:marLeft w:val="0"/>
              <w:marRight w:val="0"/>
              <w:marTop w:val="0"/>
              <w:marBottom w:val="0"/>
              <w:divBdr>
                <w:top w:val="none" w:sz="0" w:space="0" w:color="auto"/>
                <w:left w:val="none" w:sz="0" w:space="0" w:color="auto"/>
                <w:bottom w:val="none" w:sz="0" w:space="0" w:color="auto"/>
                <w:right w:val="none" w:sz="0" w:space="0" w:color="auto"/>
              </w:divBdr>
            </w:div>
            <w:div w:id="1536187717">
              <w:marLeft w:val="0"/>
              <w:marRight w:val="0"/>
              <w:marTop w:val="0"/>
              <w:marBottom w:val="0"/>
              <w:divBdr>
                <w:top w:val="none" w:sz="0" w:space="0" w:color="auto"/>
                <w:left w:val="none" w:sz="0" w:space="0" w:color="auto"/>
                <w:bottom w:val="none" w:sz="0" w:space="0" w:color="auto"/>
                <w:right w:val="none" w:sz="0" w:space="0" w:color="auto"/>
              </w:divBdr>
            </w:div>
            <w:div w:id="1560903271">
              <w:marLeft w:val="0"/>
              <w:marRight w:val="0"/>
              <w:marTop w:val="0"/>
              <w:marBottom w:val="0"/>
              <w:divBdr>
                <w:top w:val="none" w:sz="0" w:space="0" w:color="auto"/>
                <w:left w:val="none" w:sz="0" w:space="0" w:color="auto"/>
                <w:bottom w:val="none" w:sz="0" w:space="0" w:color="auto"/>
                <w:right w:val="none" w:sz="0" w:space="0" w:color="auto"/>
              </w:divBdr>
            </w:div>
            <w:div w:id="1681850625">
              <w:marLeft w:val="0"/>
              <w:marRight w:val="0"/>
              <w:marTop w:val="0"/>
              <w:marBottom w:val="0"/>
              <w:divBdr>
                <w:top w:val="none" w:sz="0" w:space="0" w:color="auto"/>
                <w:left w:val="none" w:sz="0" w:space="0" w:color="auto"/>
                <w:bottom w:val="none" w:sz="0" w:space="0" w:color="auto"/>
                <w:right w:val="none" w:sz="0" w:space="0" w:color="auto"/>
              </w:divBdr>
            </w:div>
          </w:divsChild>
        </w:div>
        <w:div w:id="1608999724">
          <w:marLeft w:val="0"/>
          <w:marRight w:val="0"/>
          <w:marTop w:val="0"/>
          <w:marBottom w:val="0"/>
          <w:divBdr>
            <w:top w:val="none" w:sz="0" w:space="0" w:color="auto"/>
            <w:left w:val="none" w:sz="0" w:space="0" w:color="auto"/>
            <w:bottom w:val="none" w:sz="0" w:space="0" w:color="auto"/>
            <w:right w:val="none" w:sz="0" w:space="0" w:color="auto"/>
          </w:divBdr>
          <w:divsChild>
            <w:div w:id="651181746">
              <w:marLeft w:val="0"/>
              <w:marRight w:val="0"/>
              <w:marTop w:val="0"/>
              <w:marBottom w:val="0"/>
              <w:divBdr>
                <w:top w:val="none" w:sz="0" w:space="0" w:color="auto"/>
                <w:left w:val="none" w:sz="0" w:space="0" w:color="auto"/>
                <w:bottom w:val="none" w:sz="0" w:space="0" w:color="auto"/>
                <w:right w:val="none" w:sz="0" w:space="0" w:color="auto"/>
              </w:divBdr>
            </w:div>
            <w:div w:id="688336278">
              <w:marLeft w:val="0"/>
              <w:marRight w:val="0"/>
              <w:marTop w:val="0"/>
              <w:marBottom w:val="0"/>
              <w:divBdr>
                <w:top w:val="none" w:sz="0" w:space="0" w:color="auto"/>
                <w:left w:val="none" w:sz="0" w:space="0" w:color="auto"/>
                <w:bottom w:val="none" w:sz="0" w:space="0" w:color="auto"/>
                <w:right w:val="none" w:sz="0" w:space="0" w:color="auto"/>
              </w:divBdr>
            </w:div>
            <w:div w:id="2064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956525">
      <w:bodyDiv w:val="1"/>
      <w:marLeft w:val="0"/>
      <w:marRight w:val="0"/>
      <w:marTop w:val="0"/>
      <w:marBottom w:val="0"/>
      <w:divBdr>
        <w:top w:val="none" w:sz="0" w:space="0" w:color="auto"/>
        <w:left w:val="none" w:sz="0" w:space="0" w:color="auto"/>
        <w:bottom w:val="none" w:sz="0" w:space="0" w:color="auto"/>
        <w:right w:val="none" w:sz="0" w:space="0" w:color="auto"/>
      </w:divBdr>
      <w:divsChild>
        <w:div w:id="110175595">
          <w:marLeft w:val="0"/>
          <w:marRight w:val="0"/>
          <w:marTop w:val="0"/>
          <w:marBottom w:val="0"/>
          <w:divBdr>
            <w:top w:val="none" w:sz="0" w:space="0" w:color="auto"/>
            <w:left w:val="none" w:sz="0" w:space="0" w:color="auto"/>
            <w:bottom w:val="none" w:sz="0" w:space="0" w:color="auto"/>
            <w:right w:val="none" w:sz="0" w:space="0" w:color="auto"/>
          </w:divBdr>
          <w:divsChild>
            <w:div w:id="174081272">
              <w:marLeft w:val="0"/>
              <w:marRight w:val="0"/>
              <w:marTop w:val="0"/>
              <w:marBottom w:val="0"/>
              <w:divBdr>
                <w:top w:val="none" w:sz="0" w:space="0" w:color="auto"/>
                <w:left w:val="none" w:sz="0" w:space="0" w:color="auto"/>
                <w:bottom w:val="none" w:sz="0" w:space="0" w:color="auto"/>
                <w:right w:val="none" w:sz="0" w:space="0" w:color="auto"/>
              </w:divBdr>
            </w:div>
            <w:div w:id="690495192">
              <w:marLeft w:val="0"/>
              <w:marRight w:val="0"/>
              <w:marTop w:val="0"/>
              <w:marBottom w:val="0"/>
              <w:divBdr>
                <w:top w:val="none" w:sz="0" w:space="0" w:color="auto"/>
                <w:left w:val="none" w:sz="0" w:space="0" w:color="auto"/>
                <w:bottom w:val="none" w:sz="0" w:space="0" w:color="auto"/>
                <w:right w:val="none" w:sz="0" w:space="0" w:color="auto"/>
              </w:divBdr>
            </w:div>
            <w:div w:id="829368436">
              <w:marLeft w:val="0"/>
              <w:marRight w:val="0"/>
              <w:marTop w:val="0"/>
              <w:marBottom w:val="0"/>
              <w:divBdr>
                <w:top w:val="none" w:sz="0" w:space="0" w:color="auto"/>
                <w:left w:val="none" w:sz="0" w:space="0" w:color="auto"/>
                <w:bottom w:val="none" w:sz="0" w:space="0" w:color="auto"/>
                <w:right w:val="none" w:sz="0" w:space="0" w:color="auto"/>
              </w:divBdr>
            </w:div>
            <w:div w:id="1612005628">
              <w:marLeft w:val="0"/>
              <w:marRight w:val="0"/>
              <w:marTop w:val="0"/>
              <w:marBottom w:val="0"/>
              <w:divBdr>
                <w:top w:val="none" w:sz="0" w:space="0" w:color="auto"/>
                <w:left w:val="none" w:sz="0" w:space="0" w:color="auto"/>
                <w:bottom w:val="none" w:sz="0" w:space="0" w:color="auto"/>
                <w:right w:val="none" w:sz="0" w:space="0" w:color="auto"/>
              </w:divBdr>
            </w:div>
            <w:div w:id="1818493632">
              <w:marLeft w:val="0"/>
              <w:marRight w:val="0"/>
              <w:marTop w:val="0"/>
              <w:marBottom w:val="0"/>
              <w:divBdr>
                <w:top w:val="none" w:sz="0" w:space="0" w:color="auto"/>
                <w:left w:val="none" w:sz="0" w:space="0" w:color="auto"/>
                <w:bottom w:val="none" w:sz="0" w:space="0" w:color="auto"/>
                <w:right w:val="none" w:sz="0" w:space="0" w:color="auto"/>
              </w:divBdr>
            </w:div>
          </w:divsChild>
        </w:div>
        <w:div w:id="525171657">
          <w:marLeft w:val="0"/>
          <w:marRight w:val="0"/>
          <w:marTop w:val="0"/>
          <w:marBottom w:val="0"/>
          <w:divBdr>
            <w:top w:val="none" w:sz="0" w:space="0" w:color="auto"/>
            <w:left w:val="none" w:sz="0" w:space="0" w:color="auto"/>
            <w:bottom w:val="none" w:sz="0" w:space="0" w:color="auto"/>
            <w:right w:val="none" w:sz="0" w:space="0" w:color="auto"/>
          </w:divBdr>
          <w:divsChild>
            <w:div w:id="515777469">
              <w:marLeft w:val="0"/>
              <w:marRight w:val="0"/>
              <w:marTop w:val="0"/>
              <w:marBottom w:val="0"/>
              <w:divBdr>
                <w:top w:val="none" w:sz="0" w:space="0" w:color="auto"/>
                <w:left w:val="none" w:sz="0" w:space="0" w:color="auto"/>
                <w:bottom w:val="none" w:sz="0" w:space="0" w:color="auto"/>
                <w:right w:val="none" w:sz="0" w:space="0" w:color="auto"/>
              </w:divBdr>
            </w:div>
            <w:div w:id="698437240">
              <w:marLeft w:val="0"/>
              <w:marRight w:val="0"/>
              <w:marTop w:val="0"/>
              <w:marBottom w:val="0"/>
              <w:divBdr>
                <w:top w:val="none" w:sz="0" w:space="0" w:color="auto"/>
                <w:left w:val="none" w:sz="0" w:space="0" w:color="auto"/>
                <w:bottom w:val="none" w:sz="0" w:space="0" w:color="auto"/>
                <w:right w:val="none" w:sz="0" w:space="0" w:color="auto"/>
              </w:divBdr>
            </w:div>
            <w:div w:id="1416972404">
              <w:marLeft w:val="0"/>
              <w:marRight w:val="0"/>
              <w:marTop w:val="0"/>
              <w:marBottom w:val="0"/>
              <w:divBdr>
                <w:top w:val="none" w:sz="0" w:space="0" w:color="auto"/>
                <w:left w:val="none" w:sz="0" w:space="0" w:color="auto"/>
                <w:bottom w:val="none" w:sz="0" w:space="0" w:color="auto"/>
                <w:right w:val="none" w:sz="0" w:space="0" w:color="auto"/>
              </w:divBdr>
            </w:div>
            <w:div w:id="1821724945">
              <w:marLeft w:val="0"/>
              <w:marRight w:val="0"/>
              <w:marTop w:val="0"/>
              <w:marBottom w:val="0"/>
              <w:divBdr>
                <w:top w:val="none" w:sz="0" w:space="0" w:color="auto"/>
                <w:left w:val="none" w:sz="0" w:space="0" w:color="auto"/>
                <w:bottom w:val="none" w:sz="0" w:space="0" w:color="auto"/>
                <w:right w:val="none" w:sz="0" w:space="0" w:color="auto"/>
              </w:divBdr>
            </w:div>
            <w:div w:id="1861967043">
              <w:marLeft w:val="0"/>
              <w:marRight w:val="0"/>
              <w:marTop w:val="0"/>
              <w:marBottom w:val="0"/>
              <w:divBdr>
                <w:top w:val="none" w:sz="0" w:space="0" w:color="auto"/>
                <w:left w:val="none" w:sz="0" w:space="0" w:color="auto"/>
                <w:bottom w:val="none" w:sz="0" w:space="0" w:color="auto"/>
                <w:right w:val="none" w:sz="0" w:space="0" w:color="auto"/>
              </w:divBdr>
            </w:div>
          </w:divsChild>
        </w:div>
        <w:div w:id="645429616">
          <w:marLeft w:val="0"/>
          <w:marRight w:val="0"/>
          <w:marTop w:val="0"/>
          <w:marBottom w:val="0"/>
          <w:divBdr>
            <w:top w:val="none" w:sz="0" w:space="0" w:color="auto"/>
            <w:left w:val="none" w:sz="0" w:space="0" w:color="auto"/>
            <w:bottom w:val="none" w:sz="0" w:space="0" w:color="auto"/>
            <w:right w:val="none" w:sz="0" w:space="0" w:color="auto"/>
          </w:divBdr>
          <w:divsChild>
            <w:div w:id="146022617">
              <w:marLeft w:val="0"/>
              <w:marRight w:val="0"/>
              <w:marTop w:val="0"/>
              <w:marBottom w:val="0"/>
              <w:divBdr>
                <w:top w:val="none" w:sz="0" w:space="0" w:color="auto"/>
                <w:left w:val="none" w:sz="0" w:space="0" w:color="auto"/>
                <w:bottom w:val="none" w:sz="0" w:space="0" w:color="auto"/>
                <w:right w:val="none" w:sz="0" w:space="0" w:color="auto"/>
              </w:divBdr>
            </w:div>
            <w:div w:id="998732563">
              <w:marLeft w:val="0"/>
              <w:marRight w:val="0"/>
              <w:marTop w:val="0"/>
              <w:marBottom w:val="0"/>
              <w:divBdr>
                <w:top w:val="none" w:sz="0" w:space="0" w:color="auto"/>
                <w:left w:val="none" w:sz="0" w:space="0" w:color="auto"/>
                <w:bottom w:val="none" w:sz="0" w:space="0" w:color="auto"/>
                <w:right w:val="none" w:sz="0" w:space="0" w:color="auto"/>
              </w:divBdr>
            </w:div>
            <w:div w:id="1076435540">
              <w:marLeft w:val="0"/>
              <w:marRight w:val="0"/>
              <w:marTop w:val="0"/>
              <w:marBottom w:val="0"/>
              <w:divBdr>
                <w:top w:val="none" w:sz="0" w:space="0" w:color="auto"/>
                <w:left w:val="none" w:sz="0" w:space="0" w:color="auto"/>
                <w:bottom w:val="none" w:sz="0" w:space="0" w:color="auto"/>
                <w:right w:val="none" w:sz="0" w:space="0" w:color="auto"/>
              </w:divBdr>
            </w:div>
            <w:div w:id="1541091952">
              <w:marLeft w:val="0"/>
              <w:marRight w:val="0"/>
              <w:marTop w:val="0"/>
              <w:marBottom w:val="0"/>
              <w:divBdr>
                <w:top w:val="none" w:sz="0" w:space="0" w:color="auto"/>
                <w:left w:val="none" w:sz="0" w:space="0" w:color="auto"/>
                <w:bottom w:val="none" w:sz="0" w:space="0" w:color="auto"/>
                <w:right w:val="none" w:sz="0" w:space="0" w:color="auto"/>
              </w:divBdr>
            </w:div>
            <w:div w:id="2063359023">
              <w:marLeft w:val="0"/>
              <w:marRight w:val="0"/>
              <w:marTop w:val="0"/>
              <w:marBottom w:val="0"/>
              <w:divBdr>
                <w:top w:val="none" w:sz="0" w:space="0" w:color="auto"/>
                <w:left w:val="none" w:sz="0" w:space="0" w:color="auto"/>
                <w:bottom w:val="none" w:sz="0" w:space="0" w:color="auto"/>
                <w:right w:val="none" w:sz="0" w:space="0" w:color="auto"/>
              </w:divBdr>
            </w:div>
          </w:divsChild>
        </w:div>
        <w:div w:id="846595753">
          <w:marLeft w:val="0"/>
          <w:marRight w:val="0"/>
          <w:marTop w:val="0"/>
          <w:marBottom w:val="0"/>
          <w:divBdr>
            <w:top w:val="none" w:sz="0" w:space="0" w:color="auto"/>
            <w:left w:val="none" w:sz="0" w:space="0" w:color="auto"/>
            <w:bottom w:val="none" w:sz="0" w:space="0" w:color="auto"/>
            <w:right w:val="none" w:sz="0" w:space="0" w:color="auto"/>
          </w:divBdr>
          <w:divsChild>
            <w:div w:id="191892177">
              <w:marLeft w:val="0"/>
              <w:marRight w:val="0"/>
              <w:marTop w:val="0"/>
              <w:marBottom w:val="0"/>
              <w:divBdr>
                <w:top w:val="none" w:sz="0" w:space="0" w:color="auto"/>
                <w:left w:val="none" w:sz="0" w:space="0" w:color="auto"/>
                <w:bottom w:val="none" w:sz="0" w:space="0" w:color="auto"/>
                <w:right w:val="none" w:sz="0" w:space="0" w:color="auto"/>
              </w:divBdr>
            </w:div>
            <w:div w:id="306975343">
              <w:marLeft w:val="0"/>
              <w:marRight w:val="0"/>
              <w:marTop w:val="0"/>
              <w:marBottom w:val="0"/>
              <w:divBdr>
                <w:top w:val="none" w:sz="0" w:space="0" w:color="auto"/>
                <w:left w:val="none" w:sz="0" w:space="0" w:color="auto"/>
                <w:bottom w:val="none" w:sz="0" w:space="0" w:color="auto"/>
                <w:right w:val="none" w:sz="0" w:space="0" w:color="auto"/>
              </w:divBdr>
            </w:div>
            <w:div w:id="1323586156">
              <w:marLeft w:val="0"/>
              <w:marRight w:val="0"/>
              <w:marTop w:val="0"/>
              <w:marBottom w:val="0"/>
              <w:divBdr>
                <w:top w:val="none" w:sz="0" w:space="0" w:color="auto"/>
                <w:left w:val="none" w:sz="0" w:space="0" w:color="auto"/>
                <w:bottom w:val="none" w:sz="0" w:space="0" w:color="auto"/>
                <w:right w:val="none" w:sz="0" w:space="0" w:color="auto"/>
              </w:divBdr>
            </w:div>
            <w:div w:id="1969629913">
              <w:marLeft w:val="0"/>
              <w:marRight w:val="0"/>
              <w:marTop w:val="0"/>
              <w:marBottom w:val="0"/>
              <w:divBdr>
                <w:top w:val="none" w:sz="0" w:space="0" w:color="auto"/>
                <w:left w:val="none" w:sz="0" w:space="0" w:color="auto"/>
                <w:bottom w:val="none" w:sz="0" w:space="0" w:color="auto"/>
                <w:right w:val="none" w:sz="0" w:space="0" w:color="auto"/>
              </w:divBdr>
            </w:div>
            <w:div w:id="2103985442">
              <w:marLeft w:val="0"/>
              <w:marRight w:val="0"/>
              <w:marTop w:val="0"/>
              <w:marBottom w:val="0"/>
              <w:divBdr>
                <w:top w:val="none" w:sz="0" w:space="0" w:color="auto"/>
                <w:left w:val="none" w:sz="0" w:space="0" w:color="auto"/>
                <w:bottom w:val="none" w:sz="0" w:space="0" w:color="auto"/>
                <w:right w:val="none" w:sz="0" w:space="0" w:color="auto"/>
              </w:divBdr>
            </w:div>
          </w:divsChild>
        </w:div>
        <w:div w:id="1167086983">
          <w:marLeft w:val="0"/>
          <w:marRight w:val="0"/>
          <w:marTop w:val="0"/>
          <w:marBottom w:val="0"/>
          <w:divBdr>
            <w:top w:val="none" w:sz="0" w:space="0" w:color="auto"/>
            <w:left w:val="none" w:sz="0" w:space="0" w:color="auto"/>
            <w:bottom w:val="none" w:sz="0" w:space="0" w:color="auto"/>
            <w:right w:val="none" w:sz="0" w:space="0" w:color="auto"/>
          </w:divBdr>
        </w:div>
        <w:div w:id="1382972383">
          <w:marLeft w:val="0"/>
          <w:marRight w:val="0"/>
          <w:marTop w:val="0"/>
          <w:marBottom w:val="0"/>
          <w:divBdr>
            <w:top w:val="none" w:sz="0" w:space="0" w:color="auto"/>
            <w:left w:val="none" w:sz="0" w:space="0" w:color="auto"/>
            <w:bottom w:val="none" w:sz="0" w:space="0" w:color="auto"/>
            <w:right w:val="none" w:sz="0" w:space="0" w:color="auto"/>
          </w:divBdr>
        </w:div>
        <w:div w:id="1539465189">
          <w:marLeft w:val="0"/>
          <w:marRight w:val="0"/>
          <w:marTop w:val="0"/>
          <w:marBottom w:val="0"/>
          <w:divBdr>
            <w:top w:val="none" w:sz="0" w:space="0" w:color="auto"/>
            <w:left w:val="none" w:sz="0" w:space="0" w:color="auto"/>
            <w:bottom w:val="none" w:sz="0" w:space="0" w:color="auto"/>
            <w:right w:val="none" w:sz="0" w:space="0" w:color="auto"/>
          </w:divBdr>
          <w:divsChild>
            <w:div w:id="64034007">
              <w:marLeft w:val="0"/>
              <w:marRight w:val="0"/>
              <w:marTop w:val="0"/>
              <w:marBottom w:val="0"/>
              <w:divBdr>
                <w:top w:val="none" w:sz="0" w:space="0" w:color="auto"/>
                <w:left w:val="none" w:sz="0" w:space="0" w:color="auto"/>
                <w:bottom w:val="none" w:sz="0" w:space="0" w:color="auto"/>
                <w:right w:val="none" w:sz="0" w:space="0" w:color="auto"/>
              </w:divBdr>
            </w:div>
            <w:div w:id="687558707">
              <w:marLeft w:val="0"/>
              <w:marRight w:val="0"/>
              <w:marTop w:val="0"/>
              <w:marBottom w:val="0"/>
              <w:divBdr>
                <w:top w:val="none" w:sz="0" w:space="0" w:color="auto"/>
                <w:left w:val="none" w:sz="0" w:space="0" w:color="auto"/>
                <w:bottom w:val="none" w:sz="0" w:space="0" w:color="auto"/>
                <w:right w:val="none" w:sz="0" w:space="0" w:color="auto"/>
              </w:divBdr>
            </w:div>
            <w:div w:id="1162702148">
              <w:marLeft w:val="0"/>
              <w:marRight w:val="0"/>
              <w:marTop w:val="0"/>
              <w:marBottom w:val="0"/>
              <w:divBdr>
                <w:top w:val="none" w:sz="0" w:space="0" w:color="auto"/>
                <w:left w:val="none" w:sz="0" w:space="0" w:color="auto"/>
                <w:bottom w:val="none" w:sz="0" w:space="0" w:color="auto"/>
                <w:right w:val="none" w:sz="0" w:space="0" w:color="auto"/>
              </w:divBdr>
            </w:div>
            <w:div w:id="1670479299">
              <w:marLeft w:val="0"/>
              <w:marRight w:val="0"/>
              <w:marTop w:val="0"/>
              <w:marBottom w:val="0"/>
              <w:divBdr>
                <w:top w:val="none" w:sz="0" w:space="0" w:color="auto"/>
                <w:left w:val="none" w:sz="0" w:space="0" w:color="auto"/>
                <w:bottom w:val="none" w:sz="0" w:space="0" w:color="auto"/>
                <w:right w:val="none" w:sz="0" w:space="0" w:color="auto"/>
              </w:divBdr>
            </w:div>
            <w:div w:id="1935167016">
              <w:marLeft w:val="0"/>
              <w:marRight w:val="0"/>
              <w:marTop w:val="0"/>
              <w:marBottom w:val="0"/>
              <w:divBdr>
                <w:top w:val="none" w:sz="0" w:space="0" w:color="auto"/>
                <w:left w:val="none" w:sz="0" w:space="0" w:color="auto"/>
                <w:bottom w:val="none" w:sz="0" w:space="0" w:color="auto"/>
                <w:right w:val="none" w:sz="0" w:space="0" w:color="auto"/>
              </w:divBdr>
            </w:div>
          </w:divsChild>
        </w:div>
        <w:div w:id="2069843375">
          <w:marLeft w:val="0"/>
          <w:marRight w:val="0"/>
          <w:marTop w:val="0"/>
          <w:marBottom w:val="0"/>
          <w:divBdr>
            <w:top w:val="none" w:sz="0" w:space="0" w:color="auto"/>
            <w:left w:val="none" w:sz="0" w:space="0" w:color="auto"/>
            <w:bottom w:val="none" w:sz="0" w:space="0" w:color="auto"/>
            <w:right w:val="none" w:sz="0" w:space="0" w:color="auto"/>
          </w:divBdr>
        </w:div>
      </w:divsChild>
    </w:div>
    <w:div w:id="1464930243">
      <w:bodyDiv w:val="1"/>
      <w:marLeft w:val="0"/>
      <w:marRight w:val="0"/>
      <w:marTop w:val="0"/>
      <w:marBottom w:val="0"/>
      <w:divBdr>
        <w:top w:val="none" w:sz="0" w:space="0" w:color="auto"/>
        <w:left w:val="none" w:sz="0" w:space="0" w:color="auto"/>
        <w:bottom w:val="none" w:sz="0" w:space="0" w:color="auto"/>
        <w:right w:val="none" w:sz="0" w:space="0" w:color="auto"/>
      </w:divBdr>
      <w:divsChild>
        <w:div w:id="479083159">
          <w:marLeft w:val="0"/>
          <w:marRight w:val="0"/>
          <w:marTop w:val="0"/>
          <w:marBottom w:val="0"/>
          <w:divBdr>
            <w:top w:val="none" w:sz="0" w:space="0" w:color="auto"/>
            <w:left w:val="none" w:sz="0" w:space="0" w:color="auto"/>
            <w:bottom w:val="none" w:sz="0" w:space="0" w:color="auto"/>
            <w:right w:val="none" w:sz="0" w:space="0" w:color="auto"/>
          </w:divBdr>
        </w:div>
        <w:div w:id="709187353">
          <w:marLeft w:val="0"/>
          <w:marRight w:val="0"/>
          <w:marTop w:val="0"/>
          <w:marBottom w:val="0"/>
          <w:divBdr>
            <w:top w:val="none" w:sz="0" w:space="0" w:color="auto"/>
            <w:left w:val="none" w:sz="0" w:space="0" w:color="auto"/>
            <w:bottom w:val="none" w:sz="0" w:space="0" w:color="auto"/>
            <w:right w:val="none" w:sz="0" w:space="0" w:color="auto"/>
          </w:divBdr>
        </w:div>
        <w:div w:id="1962759995">
          <w:marLeft w:val="0"/>
          <w:marRight w:val="0"/>
          <w:marTop w:val="0"/>
          <w:marBottom w:val="0"/>
          <w:divBdr>
            <w:top w:val="none" w:sz="0" w:space="0" w:color="auto"/>
            <w:left w:val="none" w:sz="0" w:space="0" w:color="auto"/>
            <w:bottom w:val="none" w:sz="0" w:space="0" w:color="auto"/>
            <w:right w:val="none" w:sz="0" w:space="0" w:color="auto"/>
          </w:divBdr>
        </w:div>
      </w:divsChild>
    </w:div>
    <w:div w:id="1472208168">
      <w:bodyDiv w:val="1"/>
      <w:marLeft w:val="0"/>
      <w:marRight w:val="0"/>
      <w:marTop w:val="0"/>
      <w:marBottom w:val="0"/>
      <w:divBdr>
        <w:top w:val="none" w:sz="0" w:space="0" w:color="auto"/>
        <w:left w:val="none" w:sz="0" w:space="0" w:color="auto"/>
        <w:bottom w:val="none" w:sz="0" w:space="0" w:color="auto"/>
        <w:right w:val="none" w:sz="0" w:space="0" w:color="auto"/>
      </w:divBdr>
      <w:divsChild>
        <w:div w:id="778181488">
          <w:marLeft w:val="0"/>
          <w:marRight w:val="0"/>
          <w:marTop w:val="0"/>
          <w:marBottom w:val="0"/>
          <w:divBdr>
            <w:top w:val="none" w:sz="0" w:space="0" w:color="auto"/>
            <w:left w:val="none" w:sz="0" w:space="0" w:color="auto"/>
            <w:bottom w:val="none" w:sz="0" w:space="0" w:color="auto"/>
            <w:right w:val="none" w:sz="0" w:space="0" w:color="auto"/>
          </w:divBdr>
        </w:div>
        <w:div w:id="1155606027">
          <w:marLeft w:val="0"/>
          <w:marRight w:val="0"/>
          <w:marTop w:val="0"/>
          <w:marBottom w:val="0"/>
          <w:divBdr>
            <w:top w:val="none" w:sz="0" w:space="0" w:color="auto"/>
            <w:left w:val="none" w:sz="0" w:space="0" w:color="auto"/>
            <w:bottom w:val="none" w:sz="0" w:space="0" w:color="auto"/>
            <w:right w:val="none" w:sz="0" w:space="0" w:color="auto"/>
          </w:divBdr>
          <w:divsChild>
            <w:div w:id="1964992614">
              <w:marLeft w:val="-75"/>
              <w:marRight w:val="0"/>
              <w:marTop w:val="30"/>
              <w:marBottom w:val="30"/>
              <w:divBdr>
                <w:top w:val="none" w:sz="0" w:space="0" w:color="auto"/>
                <w:left w:val="none" w:sz="0" w:space="0" w:color="auto"/>
                <w:bottom w:val="none" w:sz="0" w:space="0" w:color="auto"/>
                <w:right w:val="none" w:sz="0" w:space="0" w:color="auto"/>
              </w:divBdr>
              <w:divsChild>
                <w:div w:id="622418866">
                  <w:marLeft w:val="0"/>
                  <w:marRight w:val="0"/>
                  <w:marTop w:val="0"/>
                  <w:marBottom w:val="0"/>
                  <w:divBdr>
                    <w:top w:val="none" w:sz="0" w:space="0" w:color="auto"/>
                    <w:left w:val="none" w:sz="0" w:space="0" w:color="auto"/>
                    <w:bottom w:val="none" w:sz="0" w:space="0" w:color="auto"/>
                    <w:right w:val="none" w:sz="0" w:space="0" w:color="auto"/>
                  </w:divBdr>
                  <w:divsChild>
                    <w:div w:id="466701862">
                      <w:marLeft w:val="0"/>
                      <w:marRight w:val="0"/>
                      <w:marTop w:val="0"/>
                      <w:marBottom w:val="0"/>
                      <w:divBdr>
                        <w:top w:val="none" w:sz="0" w:space="0" w:color="auto"/>
                        <w:left w:val="none" w:sz="0" w:space="0" w:color="auto"/>
                        <w:bottom w:val="none" w:sz="0" w:space="0" w:color="auto"/>
                        <w:right w:val="none" w:sz="0" w:space="0" w:color="auto"/>
                      </w:divBdr>
                    </w:div>
                  </w:divsChild>
                </w:div>
                <w:div w:id="751391364">
                  <w:marLeft w:val="0"/>
                  <w:marRight w:val="0"/>
                  <w:marTop w:val="0"/>
                  <w:marBottom w:val="0"/>
                  <w:divBdr>
                    <w:top w:val="none" w:sz="0" w:space="0" w:color="auto"/>
                    <w:left w:val="none" w:sz="0" w:space="0" w:color="auto"/>
                    <w:bottom w:val="none" w:sz="0" w:space="0" w:color="auto"/>
                    <w:right w:val="none" w:sz="0" w:space="0" w:color="auto"/>
                  </w:divBdr>
                  <w:divsChild>
                    <w:div w:id="1091849402">
                      <w:marLeft w:val="0"/>
                      <w:marRight w:val="0"/>
                      <w:marTop w:val="0"/>
                      <w:marBottom w:val="0"/>
                      <w:divBdr>
                        <w:top w:val="none" w:sz="0" w:space="0" w:color="auto"/>
                        <w:left w:val="none" w:sz="0" w:space="0" w:color="auto"/>
                        <w:bottom w:val="none" w:sz="0" w:space="0" w:color="auto"/>
                        <w:right w:val="none" w:sz="0" w:space="0" w:color="auto"/>
                      </w:divBdr>
                    </w:div>
                  </w:divsChild>
                </w:div>
                <w:div w:id="885719095">
                  <w:marLeft w:val="0"/>
                  <w:marRight w:val="0"/>
                  <w:marTop w:val="0"/>
                  <w:marBottom w:val="0"/>
                  <w:divBdr>
                    <w:top w:val="none" w:sz="0" w:space="0" w:color="auto"/>
                    <w:left w:val="none" w:sz="0" w:space="0" w:color="auto"/>
                    <w:bottom w:val="none" w:sz="0" w:space="0" w:color="auto"/>
                    <w:right w:val="none" w:sz="0" w:space="0" w:color="auto"/>
                  </w:divBdr>
                  <w:divsChild>
                    <w:div w:id="1314793973">
                      <w:marLeft w:val="0"/>
                      <w:marRight w:val="0"/>
                      <w:marTop w:val="0"/>
                      <w:marBottom w:val="0"/>
                      <w:divBdr>
                        <w:top w:val="none" w:sz="0" w:space="0" w:color="auto"/>
                        <w:left w:val="none" w:sz="0" w:space="0" w:color="auto"/>
                        <w:bottom w:val="none" w:sz="0" w:space="0" w:color="auto"/>
                        <w:right w:val="none" w:sz="0" w:space="0" w:color="auto"/>
                      </w:divBdr>
                    </w:div>
                  </w:divsChild>
                </w:div>
                <w:div w:id="1003119922">
                  <w:marLeft w:val="0"/>
                  <w:marRight w:val="0"/>
                  <w:marTop w:val="0"/>
                  <w:marBottom w:val="0"/>
                  <w:divBdr>
                    <w:top w:val="none" w:sz="0" w:space="0" w:color="auto"/>
                    <w:left w:val="none" w:sz="0" w:space="0" w:color="auto"/>
                    <w:bottom w:val="none" w:sz="0" w:space="0" w:color="auto"/>
                    <w:right w:val="none" w:sz="0" w:space="0" w:color="auto"/>
                  </w:divBdr>
                  <w:divsChild>
                    <w:div w:id="632713425">
                      <w:marLeft w:val="0"/>
                      <w:marRight w:val="0"/>
                      <w:marTop w:val="0"/>
                      <w:marBottom w:val="0"/>
                      <w:divBdr>
                        <w:top w:val="none" w:sz="0" w:space="0" w:color="auto"/>
                        <w:left w:val="none" w:sz="0" w:space="0" w:color="auto"/>
                        <w:bottom w:val="none" w:sz="0" w:space="0" w:color="auto"/>
                        <w:right w:val="none" w:sz="0" w:space="0" w:color="auto"/>
                      </w:divBdr>
                    </w:div>
                  </w:divsChild>
                </w:div>
                <w:div w:id="1113134820">
                  <w:marLeft w:val="0"/>
                  <w:marRight w:val="0"/>
                  <w:marTop w:val="0"/>
                  <w:marBottom w:val="0"/>
                  <w:divBdr>
                    <w:top w:val="none" w:sz="0" w:space="0" w:color="auto"/>
                    <w:left w:val="none" w:sz="0" w:space="0" w:color="auto"/>
                    <w:bottom w:val="none" w:sz="0" w:space="0" w:color="auto"/>
                    <w:right w:val="none" w:sz="0" w:space="0" w:color="auto"/>
                  </w:divBdr>
                  <w:divsChild>
                    <w:div w:id="1602639733">
                      <w:marLeft w:val="0"/>
                      <w:marRight w:val="0"/>
                      <w:marTop w:val="0"/>
                      <w:marBottom w:val="0"/>
                      <w:divBdr>
                        <w:top w:val="none" w:sz="0" w:space="0" w:color="auto"/>
                        <w:left w:val="none" w:sz="0" w:space="0" w:color="auto"/>
                        <w:bottom w:val="none" w:sz="0" w:space="0" w:color="auto"/>
                        <w:right w:val="none" w:sz="0" w:space="0" w:color="auto"/>
                      </w:divBdr>
                    </w:div>
                  </w:divsChild>
                </w:div>
                <w:div w:id="1173687951">
                  <w:marLeft w:val="0"/>
                  <w:marRight w:val="0"/>
                  <w:marTop w:val="0"/>
                  <w:marBottom w:val="0"/>
                  <w:divBdr>
                    <w:top w:val="none" w:sz="0" w:space="0" w:color="auto"/>
                    <w:left w:val="none" w:sz="0" w:space="0" w:color="auto"/>
                    <w:bottom w:val="none" w:sz="0" w:space="0" w:color="auto"/>
                    <w:right w:val="none" w:sz="0" w:space="0" w:color="auto"/>
                  </w:divBdr>
                  <w:divsChild>
                    <w:div w:id="1062214136">
                      <w:marLeft w:val="0"/>
                      <w:marRight w:val="0"/>
                      <w:marTop w:val="0"/>
                      <w:marBottom w:val="0"/>
                      <w:divBdr>
                        <w:top w:val="none" w:sz="0" w:space="0" w:color="auto"/>
                        <w:left w:val="none" w:sz="0" w:space="0" w:color="auto"/>
                        <w:bottom w:val="none" w:sz="0" w:space="0" w:color="auto"/>
                        <w:right w:val="none" w:sz="0" w:space="0" w:color="auto"/>
                      </w:divBdr>
                    </w:div>
                  </w:divsChild>
                </w:div>
                <w:div w:id="1467817639">
                  <w:marLeft w:val="0"/>
                  <w:marRight w:val="0"/>
                  <w:marTop w:val="0"/>
                  <w:marBottom w:val="0"/>
                  <w:divBdr>
                    <w:top w:val="none" w:sz="0" w:space="0" w:color="auto"/>
                    <w:left w:val="none" w:sz="0" w:space="0" w:color="auto"/>
                    <w:bottom w:val="none" w:sz="0" w:space="0" w:color="auto"/>
                    <w:right w:val="none" w:sz="0" w:space="0" w:color="auto"/>
                  </w:divBdr>
                  <w:divsChild>
                    <w:div w:id="1812359841">
                      <w:marLeft w:val="0"/>
                      <w:marRight w:val="0"/>
                      <w:marTop w:val="0"/>
                      <w:marBottom w:val="0"/>
                      <w:divBdr>
                        <w:top w:val="none" w:sz="0" w:space="0" w:color="auto"/>
                        <w:left w:val="none" w:sz="0" w:space="0" w:color="auto"/>
                        <w:bottom w:val="none" w:sz="0" w:space="0" w:color="auto"/>
                        <w:right w:val="none" w:sz="0" w:space="0" w:color="auto"/>
                      </w:divBdr>
                    </w:div>
                  </w:divsChild>
                </w:div>
                <w:div w:id="1539970688">
                  <w:marLeft w:val="0"/>
                  <w:marRight w:val="0"/>
                  <w:marTop w:val="0"/>
                  <w:marBottom w:val="0"/>
                  <w:divBdr>
                    <w:top w:val="none" w:sz="0" w:space="0" w:color="auto"/>
                    <w:left w:val="none" w:sz="0" w:space="0" w:color="auto"/>
                    <w:bottom w:val="none" w:sz="0" w:space="0" w:color="auto"/>
                    <w:right w:val="none" w:sz="0" w:space="0" w:color="auto"/>
                  </w:divBdr>
                  <w:divsChild>
                    <w:div w:id="1982691849">
                      <w:marLeft w:val="0"/>
                      <w:marRight w:val="0"/>
                      <w:marTop w:val="0"/>
                      <w:marBottom w:val="0"/>
                      <w:divBdr>
                        <w:top w:val="none" w:sz="0" w:space="0" w:color="auto"/>
                        <w:left w:val="none" w:sz="0" w:space="0" w:color="auto"/>
                        <w:bottom w:val="none" w:sz="0" w:space="0" w:color="auto"/>
                        <w:right w:val="none" w:sz="0" w:space="0" w:color="auto"/>
                      </w:divBdr>
                    </w:div>
                  </w:divsChild>
                </w:div>
                <w:div w:id="1542864660">
                  <w:marLeft w:val="0"/>
                  <w:marRight w:val="0"/>
                  <w:marTop w:val="0"/>
                  <w:marBottom w:val="0"/>
                  <w:divBdr>
                    <w:top w:val="none" w:sz="0" w:space="0" w:color="auto"/>
                    <w:left w:val="none" w:sz="0" w:space="0" w:color="auto"/>
                    <w:bottom w:val="none" w:sz="0" w:space="0" w:color="auto"/>
                    <w:right w:val="none" w:sz="0" w:space="0" w:color="auto"/>
                  </w:divBdr>
                  <w:divsChild>
                    <w:div w:id="1468550008">
                      <w:marLeft w:val="0"/>
                      <w:marRight w:val="0"/>
                      <w:marTop w:val="0"/>
                      <w:marBottom w:val="0"/>
                      <w:divBdr>
                        <w:top w:val="none" w:sz="0" w:space="0" w:color="auto"/>
                        <w:left w:val="none" w:sz="0" w:space="0" w:color="auto"/>
                        <w:bottom w:val="none" w:sz="0" w:space="0" w:color="auto"/>
                        <w:right w:val="none" w:sz="0" w:space="0" w:color="auto"/>
                      </w:divBdr>
                    </w:div>
                  </w:divsChild>
                </w:div>
                <w:div w:id="1627468854">
                  <w:marLeft w:val="0"/>
                  <w:marRight w:val="0"/>
                  <w:marTop w:val="0"/>
                  <w:marBottom w:val="0"/>
                  <w:divBdr>
                    <w:top w:val="none" w:sz="0" w:space="0" w:color="auto"/>
                    <w:left w:val="none" w:sz="0" w:space="0" w:color="auto"/>
                    <w:bottom w:val="none" w:sz="0" w:space="0" w:color="auto"/>
                    <w:right w:val="none" w:sz="0" w:space="0" w:color="auto"/>
                  </w:divBdr>
                  <w:divsChild>
                    <w:div w:id="1845588282">
                      <w:marLeft w:val="0"/>
                      <w:marRight w:val="0"/>
                      <w:marTop w:val="0"/>
                      <w:marBottom w:val="0"/>
                      <w:divBdr>
                        <w:top w:val="none" w:sz="0" w:space="0" w:color="auto"/>
                        <w:left w:val="none" w:sz="0" w:space="0" w:color="auto"/>
                        <w:bottom w:val="none" w:sz="0" w:space="0" w:color="auto"/>
                        <w:right w:val="none" w:sz="0" w:space="0" w:color="auto"/>
                      </w:divBdr>
                    </w:div>
                  </w:divsChild>
                </w:div>
                <w:div w:id="1865630691">
                  <w:marLeft w:val="0"/>
                  <w:marRight w:val="0"/>
                  <w:marTop w:val="0"/>
                  <w:marBottom w:val="0"/>
                  <w:divBdr>
                    <w:top w:val="none" w:sz="0" w:space="0" w:color="auto"/>
                    <w:left w:val="none" w:sz="0" w:space="0" w:color="auto"/>
                    <w:bottom w:val="none" w:sz="0" w:space="0" w:color="auto"/>
                    <w:right w:val="none" w:sz="0" w:space="0" w:color="auto"/>
                  </w:divBdr>
                  <w:divsChild>
                    <w:div w:id="1035156897">
                      <w:marLeft w:val="0"/>
                      <w:marRight w:val="0"/>
                      <w:marTop w:val="0"/>
                      <w:marBottom w:val="0"/>
                      <w:divBdr>
                        <w:top w:val="none" w:sz="0" w:space="0" w:color="auto"/>
                        <w:left w:val="none" w:sz="0" w:space="0" w:color="auto"/>
                        <w:bottom w:val="none" w:sz="0" w:space="0" w:color="auto"/>
                        <w:right w:val="none" w:sz="0" w:space="0" w:color="auto"/>
                      </w:divBdr>
                    </w:div>
                  </w:divsChild>
                </w:div>
                <w:div w:id="2140761588">
                  <w:marLeft w:val="0"/>
                  <w:marRight w:val="0"/>
                  <w:marTop w:val="0"/>
                  <w:marBottom w:val="0"/>
                  <w:divBdr>
                    <w:top w:val="none" w:sz="0" w:space="0" w:color="auto"/>
                    <w:left w:val="none" w:sz="0" w:space="0" w:color="auto"/>
                    <w:bottom w:val="none" w:sz="0" w:space="0" w:color="auto"/>
                    <w:right w:val="none" w:sz="0" w:space="0" w:color="auto"/>
                  </w:divBdr>
                  <w:divsChild>
                    <w:div w:id="69751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89253">
          <w:marLeft w:val="0"/>
          <w:marRight w:val="0"/>
          <w:marTop w:val="0"/>
          <w:marBottom w:val="0"/>
          <w:divBdr>
            <w:top w:val="none" w:sz="0" w:space="0" w:color="auto"/>
            <w:left w:val="none" w:sz="0" w:space="0" w:color="auto"/>
            <w:bottom w:val="none" w:sz="0" w:space="0" w:color="auto"/>
            <w:right w:val="none" w:sz="0" w:space="0" w:color="auto"/>
          </w:divBdr>
        </w:div>
      </w:divsChild>
    </w:div>
    <w:div w:id="1715077806">
      <w:bodyDiv w:val="1"/>
      <w:marLeft w:val="0"/>
      <w:marRight w:val="0"/>
      <w:marTop w:val="0"/>
      <w:marBottom w:val="0"/>
      <w:divBdr>
        <w:top w:val="none" w:sz="0" w:space="0" w:color="auto"/>
        <w:left w:val="none" w:sz="0" w:space="0" w:color="auto"/>
        <w:bottom w:val="none" w:sz="0" w:space="0" w:color="auto"/>
        <w:right w:val="none" w:sz="0" w:space="0" w:color="auto"/>
      </w:divBdr>
      <w:divsChild>
        <w:div w:id="672996609">
          <w:marLeft w:val="0"/>
          <w:marRight w:val="0"/>
          <w:marTop w:val="0"/>
          <w:marBottom w:val="0"/>
          <w:divBdr>
            <w:top w:val="none" w:sz="0" w:space="0" w:color="auto"/>
            <w:left w:val="none" w:sz="0" w:space="0" w:color="auto"/>
            <w:bottom w:val="none" w:sz="0" w:space="0" w:color="auto"/>
            <w:right w:val="none" w:sz="0" w:space="0" w:color="auto"/>
          </w:divBdr>
          <w:divsChild>
            <w:div w:id="293100138">
              <w:marLeft w:val="-75"/>
              <w:marRight w:val="0"/>
              <w:marTop w:val="30"/>
              <w:marBottom w:val="30"/>
              <w:divBdr>
                <w:top w:val="none" w:sz="0" w:space="0" w:color="auto"/>
                <w:left w:val="none" w:sz="0" w:space="0" w:color="auto"/>
                <w:bottom w:val="none" w:sz="0" w:space="0" w:color="auto"/>
                <w:right w:val="none" w:sz="0" w:space="0" w:color="auto"/>
              </w:divBdr>
              <w:divsChild>
                <w:div w:id="280578341">
                  <w:marLeft w:val="0"/>
                  <w:marRight w:val="0"/>
                  <w:marTop w:val="0"/>
                  <w:marBottom w:val="0"/>
                  <w:divBdr>
                    <w:top w:val="none" w:sz="0" w:space="0" w:color="auto"/>
                    <w:left w:val="none" w:sz="0" w:space="0" w:color="auto"/>
                    <w:bottom w:val="none" w:sz="0" w:space="0" w:color="auto"/>
                    <w:right w:val="none" w:sz="0" w:space="0" w:color="auto"/>
                  </w:divBdr>
                  <w:divsChild>
                    <w:div w:id="1375274115">
                      <w:marLeft w:val="0"/>
                      <w:marRight w:val="0"/>
                      <w:marTop w:val="0"/>
                      <w:marBottom w:val="0"/>
                      <w:divBdr>
                        <w:top w:val="none" w:sz="0" w:space="0" w:color="auto"/>
                        <w:left w:val="none" w:sz="0" w:space="0" w:color="auto"/>
                        <w:bottom w:val="none" w:sz="0" w:space="0" w:color="auto"/>
                        <w:right w:val="none" w:sz="0" w:space="0" w:color="auto"/>
                      </w:divBdr>
                    </w:div>
                  </w:divsChild>
                </w:div>
                <w:div w:id="884683988">
                  <w:marLeft w:val="0"/>
                  <w:marRight w:val="0"/>
                  <w:marTop w:val="0"/>
                  <w:marBottom w:val="0"/>
                  <w:divBdr>
                    <w:top w:val="none" w:sz="0" w:space="0" w:color="auto"/>
                    <w:left w:val="none" w:sz="0" w:space="0" w:color="auto"/>
                    <w:bottom w:val="none" w:sz="0" w:space="0" w:color="auto"/>
                    <w:right w:val="none" w:sz="0" w:space="0" w:color="auto"/>
                  </w:divBdr>
                  <w:divsChild>
                    <w:div w:id="1315601605">
                      <w:marLeft w:val="0"/>
                      <w:marRight w:val="0"/>
                      <w:marTop w:val="0"/>
                      <w:marBottom w:val="0"/>
                      <w:divBdr>
                        <w:top w:val="none" w:sz="0" w:space="0" w:color="auto"/>
                        <w:left w:val="none" w:sz="0" w:space="0" w:color="auto"/>
                        <w:bottom w:val="none" w:sz="0" w:space="0" w:color="auto"/>
                        <w:right w:val="none" w:sz="0" w:space="0" w:color="auto"/>
                      </w:divBdr>
                    </w:div>
                  </w:divsChild>
                </w:div>
                <w:div w:id="927734778">
                  <w:marLeft w:val="0"/>
                  <w:marRight w:val="0"/>
                  <w:marTop w:val="0"/>
                  <w:marBottom w:val="0"/>
                  <w:divBdr>
                    <w:top w:val="none" w:sz="0" w:space="0" w:color="auto"/>
                    <w:left w:val="none" w:sz="0" w:space="0" w:color="auto"/>
                    <w:bottom w:val="none" w:sz="0" w:space="0" w:color="auto"/>
                    <w:right w:val="none" w:sz="0" w:space="0" w:color="auto"/>
                  </w:divBdr>
                  <w:divsChild>
                    <w:div w:id="1129663715">
                      <w:marLeft w:val="0"/>
                      <w:marRight w:val="0"/>
                      <w:marTop w:val="0"/>
                      <w:marBottom w:val="0"/>
                      <w:divBdr>
                        <w:top w:val="none" w:sz="0" w:space="0" w:color="auto"/>
                        <w:left w:val="none" w:sz="0" w:space="0" w:color="auto"/>
                        <w:bottom w:val="none" w:sz="0" w:space="0" w:color="auto"/>
                        <w:right w:val="none" w:sz="0" w:space="0" w:color="auto"/>
                      </w:divBdr>
                    </w:div>
                  </w:divsChild>
                </w:div>
                <w:div w:id="1160344591">
                  <w:marLeft w:val="0"/>
                  <w:marRight w:val="0"/>
                  <w:marTop w:val="0"/>
                  <w:marBottom w:val="0"/>
                  <w:divBdr>
                    <w:top w:val="none" w:sz="0" w:space="0" w:color="auto"/>
                    <w:left w:val="none" w:sz="0" w:space="0" w:color="auto"/>
                    <w:bottom w:val="none" w:sz="0" w:space="0" w:color="auto"/>
                    <w:right w:val="none" w:sz="0" w:space="0" w:color="auto"/>
                  </w:divBdr>
                  <w:divsChild>
                    <w:div w:id="1176263238">
                      <w:marLeft w:val="0"/>
                      <w:marRight w:val="0"/>
                      <w:marTop w:val="0"/>
                      <w:marBottom w:val="0"/>
                      <w:divBdr>
                        <w:top w:val="none" w:sz="0" w:space="0" w:color="auto"/>
                        <w:left w:val="none" w:sz="0" w:space="0" w:color="auto"/>
                        <w:bottom w:val="none" w:sz="0" w:space="0" w:color="auto"/>
                        <w:right w:val="none" w:sz="0" w:space="0" w:color="auto"/>
                      </w:divBdr>
                    </w:div>
                  </w:divsChild>
                </w:div>
                <w:div w:id="1421414321">
                  <w:marLeft w:val="0"/>
                  <w:marRight w:val="0"/>
                  <w:marTop w:val="0"/>
                  <w:marBottom w:val="0"/>
                  <w:divBdr>
                    <w:top w:val="none" w:sz="0" w:space="0" w:color="auto"/>
                    <w:left w:val="none" w:sz="0" w:space="0" w:color="auto"/>
                    <w:bottom w:val="none" w:sz="0" w:space="0" w:color="auto"/>
                    <w:right w:val="none" w:sz="0" w:space="0" w:color="auto"/>
                  </w:divBdr>
                  <w:divsChild>
                    <w:div w:id="770782144">
                      <w:marLeft w:val="0"/>
                      <w:marRight w:val="0"/>
                      <w:marTop w:val="0"/>
                      <w:marBottom w:val="0"/>
                      <w:divBdr>
                        <w:top w:val="none" w:sz="0" w:space="0" w:color="auto"/>
                        <w:left w:val="none" w:sz="0" w:space="0" w:color="auto"/>
                        <w:bottom w:val="none" w:sz="0" w:space="0" w:color="auto"/>
                        <w:right w:val="none" w:sz="0" w:space="0" w:color="auto"/>
                      </w:divBdr>
                    </w:div>
                  </w:divsChild>
                </w:div>
                <w:div w:id="1516916859">
                  <w:marLeft w:val="0"/>
                  <w:marRight w:val="0"/>
                  <w:marTop w:val="0"/>
                  <w:marBottom w:val="0"/>
                  <w:divBdr>
                    <w:top w:val="none" w:sz="0" w:space="0" w:color="auto"/>
                    <w:left w:val="none" w:sz="0" w:space="0" w:color="auto"/>
                    <w:bottom w:val="none" w:sz="0" w:space="0" w:color="auto"/>
                    <w:right w:val="none" w:sz="0" w:space="0" w:color="auto"/>
                  </w:divBdr>
                  <w:divsChild>
                    <w:div w:id="1672297161">
                      <w:marLeft w:val="0"/>
                      <w:marRight w:val="0"/>
                      <w:marTop w:val="0"/>
                      <w:marBottom w:val="0"/>
                      <w:divBdr>
                        <w:top w:val="none" w:sz="0" w:space="0" w:color="auto"/>
                        <w:left w:val="none" w:sz="0" w:space="0" w:color="auto"/>
                        <w:bottom w:val="none" w:sz="0" w:space="0" w:color="auto"/>
                        <w:right w:val="none" w:sz="0" w:space="0" w:color="auto"/>
                      </w:divBdr>
                    </w:div>
                  </w:divsChild>
                </w:div>
                <w:div w:id="1741562971">
                  <w:marLeft w:val="0"/>
                  <w:marRight w:val="0"/>
                  <w:marTop w:val="0"/>
                  <w:marBottom w:val="0"/>
                  <w:divBdr>
                    <w:top w:val="none" w:sz="0" w:space="0" w:color="auto"/>
                    <w:left w:val="none" w:sz="0" w:space="0" w:color="auto"/>
                    <w:bottom w:val="none" w:sz="0" w:space="0" w:color="auto"/>
                    <w:right w:val="none" w:sz="0" w:space="0" w:color="auto"/>
                  </w:divBdr>
                  <w:divsChild>
                    <w:div w:id="783573201">
                      <w:marLeft w:val="0"/>
                      <w:marRight w:val="0"/>
                      <w:marTop w:val="0"/>
                      <w:marBottom w:val="0"/>
                      <w:divBdr>
                        <w:top w:val="none" w:sz="0" w:space="0" w:color="auto"/>
                        <w:left w:val="none" w:sz="0" w:space="0" w:color="auto"/>
                        <w:bottom w:val="none" w:sz="0" w:space="0" w:color="auto"/>
                        <w:right w:val="none" w:sz="0" w:space="0" w:color="auto"/>
                      </w:divBdr>
                    </w:div>
                  </w:divsChild>
                </w:div>
                <w:div w:id="1880824132">
                  <w:marLeft w:val="0"/>
                  <w:marRight w:val="0"/>
                  <w:marTop w:val="0"/>
                  <w:marBottom w:val="0"/>
                  <w:divBdr>
                    <w:top w:val="none" w:sz="0" w:space="0" w:color="auto"/>
                    <w:left w:val="none" w:sz="0" w:space="0" w:color="auto"/>
                    <w:bottom w:val="none" w:sz="0" w:space="0" w:color="auto"/>
                    <w:right w:val="none" w:sz="0" w:space="0" w:color="auto"/>
                  </w:divBdr>
                  <w:divsChild>
                    <w:div w:id="273248827">
                      <w:marLeft w:val="0"/>
                      <w:marRight w:val="0"/>
                      <w:marTop w:val="0"/>
                      <w:marBottom w:val="0"/>
                      <w:divBdr>
                        <w:top w:val="none" w:sz="0" w:space="0" w:color="auto"/>
                        <w:left w:val="none" w:sz="0" w:space="0" w:color="auto"/>
                        <w:bottom w:val="none" w:sz="0" w:space="0" w:color="auto"/>
                        <w:right w:val="none" w:sz="0" w:space="0" w:color="auto"/>
                      </w:divBdr>
                    </w:div>
                  </w:divsChild>
                </w:div>
                <w:div w:id="1900364508">
                  <w:marLeft w:val="0"/>
                  <w:marRight w:val="0"/>
                  <w:marTop w:val="0"/>
                  <w:marBottom w:val="0"/>
                  <w:divBdr>
                    <w:top w:val="none" w:sz="0" w:space="0" w:color="auto"/>
                    <w:left w:val="none" w:sz="0" w:space="0" w:color="auto"/>
                    <w:bottom w:val="none" w:sz="0" w:space="0" w:color="auto"/>
                    <w:right w:val="none" w:sz="0" w:space="0" w:color="auto"/>
                  </w:divBdr>
                  <w:divsChild>
                    <w:div w:id="688457067">
                      <w:marLeft w:val="0"/>
                      <w:marRight w:val="0"/>
                      <w:marTop w:val="0"/>
                      <w:marBottom w:val="0"/>
                      <w:divBdr>
                        <w:top w:val="none" w:sz="0" w:space="0" w:color="auto"/>
                        <w:left w:val="none" w:sz="0" w:space="0" w:color="auto"/>
                        <w:bottom w:val="none" w:sz="0" w:space="0" w:color="auto"/>
                        <w:right w:val="none" w:sz="0" w:space="0" w:color="auto"/>
                      </w:divBdr>
                    </w:div>
                  </w:divsChild>
                </w:div>
                <w:div w:id="1906256567">
                  <w:marLeft w:val="0"/>
                  <w:marRight w:val="0"/>
                  <w:marTop w:val="0"/>
                  <w:marBottom w:val="0"/>
                  <w:divBdr>
                    <w:top w:val="none" w:sz="0" w:space="0" w:color="auto"/>
                    <w:left w:val="none" w:sz="0" w:space="0" w:color="auto"/>
                    <w:bottom w:val="none" w:sz="0" w:space="0" w:color="auto"/>
                    <w:right w:val="none" w:sz="0" w:space="0" w:color="auto"/>
                  </w:divBdr>
                  <w:divsChild>
                    <w:div w:id="469594523">
                      <w:marLeft w:val="0"/>
                      <w:marRight w:val="0"/>
                      <w:marTop w:val="0"/>
                      <w:marBottom w:val="0"/>
                      <w:divBdr>
                        <w:top w:val="none" w:sz="0" w:space="0" w:color="auto"/>
                        <w:left w:val="none" w:sz="0" w:space="0" w:color="auto"/>
                        <w:bottom w:val="none" w:sz="0" w:space="0" w:color="auto"/>
                        <w:right w:val="none" w:sz="0" w:space="0" w:color="auto"/>
                      </w:divBdr>
                    </w:div>
                  </w:divsChild>
                </w:div>
                <w:div w:id="2026863483">
                  <w:marLeft w:val="0"/>
                  <w:marRight w:val="0"/>
                  <w:marTop w:val="0"/>
                  <w:marBottom w:val="0"/>
                  <w:divBdr>
                    <w:top w:val="none" w:sz="0" w:space="0" w:color="auto"/>
                    <w:left w:val="none" w:sz="0" w:space="0" w:color="auto"/>
                    <w:bottom w:val="none" w:sz="0" w:space="0" w:color="auto"/>
                    <w:right w:val="none" w:sz="0" w:space="0" w:color="auto"/>
                  </w:divBdr>
                  <w:divsChild>
                    <w:div w:id="103313145">
                      <w:marLeft w:val="0"/>
                      <w:marRight w:val="0"/>
                      <w:marTop w:val="0"/>
                      <w:marBottom w:val="0"/>
                      <w:divBdr>
                        <w:top w:val="none" w:sz="0" w:space="0" w:color="auto"/>
                        <w:left w:val="none" w:sz="0" w:space="0" w:color="auto"/>
                        <w:bottom w:val="none" w:sz="0" w:space="0" w:color="auto"/>
                        <w:right w:val="none" w:sz="0" w:space="0" w:color="auto"/>
                      </w:divBdr>
                    </w:div>
                  </w:divsChild>
                </w:div>
                <w:div w:id="2090494722">
                  <w:marLeft w:val="0"/>
                  <w:marRight w:val="0"/>
                  <w:marTop w:val="0"/>
                  <w:marBottom w:val="0"/>
                  <w:divBdr>
                    <w:top w:val="none" w:sz="0" w:space="0" w:color="auto"/>
                    <w:left w:val="none" w:sz="0" w:space="0" w:color="auto"/>
                    <w:bottom w:val="none" w:sz="0" w:space="0" w:color="auto"/>
                    <w:right w:val="none" w:sz="0" w:space="0" w:color="auto"/>
                  </w:divBdr>
                  <w:divsChild>
                    <w:div w:id="12589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92593">
          <w:marLeft w:val="0"/>
          <w:marRight w:val="0"/>
          <w:marTop w:val="0"/>
          <w:marBottom w:val="0"/>
          <w:divBdr>
            <w:top w:val="none" w:sz="0" w:space="0" w:color="auto"/>
            <w:left w:val="none" w:sz="0" w:space="0" w:color="auto"/>
            <w:bottom w:val="none" w:sz="0" w:space="0" w:color="auto"/>
            <w:right w:val="none" w:sz="0" w:space="0" w:color="auto"/>
          </w:divBdr>
        </w:div>
        <w:div w:id="1883395235">
          <w:marLeft w:val="0"/>
          <w:marRight w:val="0"/>
          <w:marTop w:val="0"/>
          <w:marBottom w:val="0"/>
          <w:divBdr>
            <w:top w:val="none" w:sz="0" w:space="0" w:color="auto"/>
            <w:left w:val="none" w:sz="0" w:space="0" w:color="auto"/>
            <w:bottom w:val="none" w:sz="0" w:space="0" w:color="auto"/>
            <w:right w:val="none" w:sz="0" w:space="0" w:color="auto"/>
          </w:divBdr>
        </w:div>
      </w:divsChild>
    </w:div>
    <w:div w:id="1728602055">
      <w:bodyDiv w:val="1"/>
      <w:marLeft w:val="0"/>
      <w:marRight w:val="0"/>
      <w:marTop w:val="0"/>
      <w:marBottom w:val="0"/>
      <w:divBdr>
        <w:top w:val="none" w:sz="0" w:space="0" w:color="auto"/>
        <w:left w:val="none" w:sz="0" w:space="0" w:color="auto"/>
        <w:bottom w:val="none" w:sz="0" w:space="0" w:color="auto"/>
        <w:right w:val="none" w:sz="0" w:space="0" w:color="auto"/>
      </w:divBdr>
      <w:divsChild>
        <w:div w:id="90203085">
          <w:marLeft w:val="0"/>
          <w:marRight w:val="0"/>
          <w:marTop w:val="0"/>
          <w:marBottom w:val="0"/>
          <w:divBdr>
            <w:top w:val="none" w:sz="0" w:space="0" w:color="auto"/>
            <w:left w:val="none" w:sz="0" w:space="0" w:color="auto"/>
            <w:bottom w:val="none" w:sz="0" w:space="0" w:color="auto"/>
            <w:right w:val="none" w:sz="0" w:space="0" w:color="auto"/>
          </w:divBdr>
          <w:divsChild>
            <w:div w:id="145242973">
              <w:marLeft w:val="0"/>
              <w:marRight w:val="0"/>
              <w:marTop w:val="0"/>
              <w:marBottom w:val="0"/>
              <w:divBdr>
                <w:top w:val="none" w:sz="0" w:space="0" w:color="auto"/>
                <w:left w:val="none" w:sz="0" w:space="0" w:color="auto"/>
                <w:bottom w:val="none" w:sz="0" w:space="0" w:color="auto"/>
                <w:right w:val="none" w:sz="0" w:space="0" w:color="auto"/>
              </w:divBdr>
            </w:div>
            <w:div w:id="2058699697">
              <w:marLeft w:val="0"/>
              <w:marRight w:val="0"/>
              <w:marTop w:val="0"/>
              <w:marBottom w:val="0"/>
              <w:divBdr>
                <w:top w:val="none" w:sz="0" w:space="0" w:color="auto"/>
                <w:left w:val="none" w:sz="0" w:space="0" w:color="auto"/>
                <w:bottom w:val="none" w:sz="0" w:space="0" w:color="auto"/>
                <w:right w:val="none" w:sz="0" w:space="0" w:color="auto"/>
              </w:divBdr>
            </w:div>
          </w:divsChild>
        </w:div>
        <w:div w:id="132868130">
          <w:marLeft w:val="0"/>
          <w:marRight w:val="0"/>
          <w:marTop w:val="0"/>
          <w:marBottom w:val="0"/>
          <w:divBdr>
            <w:top w:val="none" w:sz="0" w:space="0" w:color="auto"/>
            <w:left w:val="none" w:sz="0" w:space="0" w:color="auto"/>
            <w:bottom w:val="none" w:sz="0" w:space="0" w:color="auto"/>
            <w:right w:val="none" w:sz="0" w:space="0" w:color="auto"/>
          </w:divBdr>
          <w:divsChild>
            <w:div w:id="1022320340">
              <w:marLeft w:val="0"/>
              <w:marRight w:val="0"/>
              <w:marTop w:val="0"/>
              <w:marBottom w:val="0"/>
              <w:divBdr>
                <w:top w:val="none" w:sz="0" w:space="0" w:color="auto"/>
                <w:left w:val="none" w:sz="0" w:space="0" w:color="auto"/>
                <w:bottom w:val="none" w:sz="0" w:space="0" w:color="auto"/>
                <w:right w:val="none" w:sz="0" w:space="0" w:color="auto"/>
              </w:divBdr>
            </w:div>
          </w:divsChild>
        </w:div>
        <w:div w:id="192768297">
          <w:marLeft w:val="0"/>
          <w:marRight w:val="0"/>
          <w:marTop w:val="0"/>
          <w:marBottom w:val="0"/>
          <w:divBdr>
            <w:top w:val="none" w:sz="0" w:space="0" w:color="auto"/>
            <w:left w:val="none" w:sz="0" w:space="0" w:color="auto"/>
            <w:bottom w:val="none" w:sz="0" w:space="0" w:color="auto"/>
            <w:right w:val="none" w:sz="0" w:space="0" w:color="auto"/>
          </w:divBdr>
          <w:divsChild>
            <w:div w:id="393703839">
              <w:marLeft w:val="0"/>
              <w:marRight w:val="0"/>
              <w:marTop w:val="0"/>
              <w:marBottom w:val="0"/>
              <w:divBdr>
                <w:top w:val="none" w:sz="0" w:space="0" w:color="auto"/>
                <w:left w:val="none" w:sz="0" w:space="0" w:color="auto"/>
                <w:bottom w:val="none" w:sz="0" w:space="0" w:color="auto"/>
                <w:right w:val="none" w:sz="0" w:space="0" w:color="auto"/>
              </w:divBdr>
            </w:div>
          </w:divsChild>
        </w:div>
        <w:div w:id="236323696">
          <w:marLeft w:val="0"/>
          <w:marRight w:val="0"/>
          <w:marTop w:val="0"/>
          <w:marBottom w:val="0"/>
          <w:divBdr>
            <w:top w:val="none" w:sz="0" w:space="0" w:color="auto"/>
            <w:left w:val="none" w:sz="0" w:space="0" w:color="auto"/>
            <w:bottom w:val="none" w:sz="0" w:space="0" w:color="auto"/>
            <w:right w:val="none" w:sz="0" w:space="0" w:color="auto"/>
          </w:divBdr>
          <w:divsChild>
            <w:div w:id="1249579096">
              <w:marLeft w:val="0"/>
              <w:marRight w:val="0"/>
              <w:marTop w:val="0"/>
              <w:marBottom w:val="0"/>
              <w:divBdr>
                <w:top w:val="none" w:sz="0" w:space="0" w:color="auto"/>
                <w:left w:val="none" w:sz="0" w:space="0" w:color="auto"/>
                <w:bottom w:val="none" w:sz="0" w:space="0" w:color="auto"/>
                <w:right w:val="none" w:sz="0" w:space="0" w:color="auto"/>
              </w:divBdr>
            </w:div>
          </w:divsChild>
        </w:div>
        <w:div w:id="239025161">
          <w:marLeft w:val="0"/>
          <w:marRight w:val="0"/>
          <w:marTop w:val="0"/>
          <w:marBottom w:val="0"/>
          <w:divBdr>
            <w:top w:val="none" w:sz="0" w:space="0" w:color="auto"/>
            <w:left w:val="none" w:sz="0" w:space="0" w:color="auto"/>
            <w:bottom w:val="none" w:sz="0" w:space="0" w:color="auto"/>
            <w:right w:val="none" w:sz="0" w:space="0" w:color="auto"/>
          </w:divBdr>
          <w:divsChild>
            <w:div w:id="1879392311">
              <w:marLeft w:val="0"/>
              <w:marRight w:val="0"/>
              <w:marTop w:val="0"/>
              <w:marBottom w:val="0"/>
              <w:divBdr>
                <w:top w:val="none" w:sz="0" w:space="0" w:color="auto"/>
                <w:left w:val="none" w:sz="0" w:space="0" w:color="auto"/>
                <w:bottom w:val="none" w:sz="0" w:space="0" w:color="auto"/>
                <w:right w:val="none" w:sz="0" w:space="0" w:color="auto"/>
              </w:divBdr>
            </w:div>
          </w:divsChild>
        </w:div>
        <w:div w:id="314529464">
          <w:marLeft w:val="0"/>
          <w:marRight w:val="0"/>
          <w:marTop w:val="0"/>
          <w:marBottom w:val="0"/>
          <w:divBdr>
            <w:top w:val="none" w:sz="0" w:space="0" w:color="auto"/>
            <w:left w:val="none" w:sz="0" w:space="0" w:color="auto"/>
            <w:bottom w:val="none" w:sz="0" w:space="0" w:color="auto"/>
            <w:right w:val="none" w:sz="0" w:space="0" w:color="auto"/>
          </w:divBdr>
          <w:divsChild>
            <w:div w:id="1655182788">
              <w:marLeft w:val="0"/>
              <w:marRight w:val="0"/>
              <w:marTop w:val="0"/>
              <w:marBottom w:val="0"/>
              <w:divBdr>
                <w:top w:val="none" w:sz="0" w:space="0" w:color="auto"/>
                <w:left w:val="none" w:sz="0" w:space="0" w:color="auto"/>
                <w:bottom w:val="none" w:sz="0" w:space="0" w:color="auto"/>
                <w:right w:val="none" w:sz="0" w:space="0" w:color="auto"/>
              </w:divBdr>
            </w:div>
          </w:divsChild>
        </w:div>
        <w:div w:id="455103508">
          <w:marLeft w:val="0"/>
          <w:marRight w:val="0"/>
          <w:marTop w:val="0"/>
          <w:marBottom w:val="0"/>
          <w:divBdr>
            <w:top w:val="none" w:sz="0" w:space="0" w:color="auto"/>
            <w:left w:val="none" w:sz="0" w:space="0" w:color="auto"/>
            <w:bottom w:val="none" w:sz="0" w:space="0" w:color="auto"/>
            <w:right w:val="none" w:sz="0" w:space="0" w:color="auto"/>
          </w:divBdr>
          <w:divsChild>
            <w:div w:id="284501922">
              <w:marLeft w:val="0"/>
              <w:marRight w:val="0"/>
              <w:marTop w:val="0"/>
              <w:marBottom w:val="0"/>
              <w:divBdr>
                <w:top w:val="none" w:sz="0" w:space="0" w:color="auto"/>
                <w:left w:val="none" w:sz="0" w:space="0" w:color="auto"/>
                <w:bottom w:val="none" w:sz="0" w:space="0" w:color="auto"/>
                <w:right w:val="none" w:sz="0" w:space="0" w:color="auto"/>
              </w:divBdr>
            </w:div>
            <w:div w:id="350838291">
              <w:marLeft w:val="0"/>
              <w:marRight w:val="0"/>
              <w:marTop w:val="0"/>
              <w:marBottom w:val="0"/>
              <w:divBdr>
                <w:top w:val="none" w:sz="0" w:space="0" w:color="auto"/>
                <w:left w:val="none" w:sz="0" w:space="0" w:color="auto"/>
                <w:bottom w:val="none" w:sz="0" w:space="0" w:color="auto"/>
                <w:right w:val="none" w:sz="0" w:space="0" w:color="auto"/>
              </w:divBdr>
            </w:div>
          </w:divsChild>
        </w:div>
        <w:div w:id="496730019">
          <w:marLeft w:val="0"/>
          <w:marRight w:val="0"/>
          <w:marTop w:val="0"/>
          <w:marBottom w:val="0"/>
          <w:divBdr>
            <w:top w:val="none" w:sz="0" w:space="0" w:color="auto"/>
            <w:left w:val="none" w:sz="0" w:space="0" w:color="auto"/>
            <w:bottom w:val="none" w:sz="0" w:space="0" w:color="auto"/>
            <w:right w:val="none" w:sz="0" w:space="0" w:color="auto"/>
          </w:divBdr>
          <w:divsChild>
            <w:div w:id="120928299">
              <w:marLeft w:val="0"/>
              <w:marRight w:val="0"/>
              <w:marTop w:val="0"/>
              <w:marBottom w:val="0"/>
              <w:divBdr>
                <w:top w:val="none" w:sz="0" w:space="0" w:color="auto"/>
                <w:left w:val="none" w:sz="0" w:space="0" w:color="auto"/>
                <w:bottom w:val="none" w:sz="0" w:space="0" w:color="auto"/>
                <w:right w:val="none" w:sz="0" w:space="0" w:color="auto"/>
              </w:divBdr>
            </w:div>
            <w:div w:id="1630161048">
              <w:marLeft w:val="0"/>
              <w:marRight w:val="0"/>
              <w:marTop w:val="0"/>
              <w:marBottom w:val="0"/>
              <w:divBdr>
                <w:top w:val="none" w:sz="0" w:space="0" w:color="auto"/>
                <w:left w:val="none" w:sz="0" w:space="0" w:color="auto"/>
                <w:bottom w:val="none" w:sz="0" w:space="0" w:color="auto"/>
                <w:right w:val="none" w:sz="0" w:space="0" w:color="auto"/>
              </w:divBdr>
            </w:div>
          </w:divsChild>
        </w:div>
        <w:div w:id="638615238">
          <w:marLeft w:val="0"/>
          <w:marRight w:val="0"/>
          <w:marTop w:val="0"/>
          <w:marBottom w:val="0"/>
          <w:divBdr>
            <w:top w:val="none" w:sz="0" w:space="0" w:color="auto"/>
            <w:left w:val="none" w:sz="0" w:space="0" w:color="auto"/>
            <w:bottom w:val="none" w:sz="0" w:space="0" w:color="auto"/>
            <w:right w:val="none" w:sz="0" w:space="0" w:color="auto"/>
          </w:divBdr>
          <w:divsChild>
            <w:div w:id="610284498">
              <w:marLeft w:val="0"/>
              <w:marRight w:val="0"/>
              <w:marTop w:val="0"/>
              <w:marBottom w:val="0"/>
              <w:divBdr>
                <w:top w:val="none" w:sz="0" w:space="0" w:color="auto"/>
                <w:left w:val="none" w:sz="0" w:space="0" w:color="auto"/>
                <w:bottom w:val="none" w:sz="0" w:space="0" w:color="auto"/>
                <w:right w:val="none" w:sz="0" w:space="0" w:color="auto"/>
              </w:divBdr>
            </w:div>
          </w:divsChild>
        </w:div>
        <w:div w:id="763065304">
          <w:marLeft w:val="0"/>
          <w:marRight w:val="0"/>
          <w:marTop w:val="0"/>
          <w:marBottom w:val="0"/>
          <w:divBdr>
            <w:top w:val="none" w:sz="0" w:space="0" w:color="auto"/>
            <w:left w:val="none" w:sz="0" w:space="0" w:color="auto"/>
            <w:bottom w:val="none" w:sz="0" w:space="0" w:color="auto"/>
            <w:right w:val="none" w:sz="0" w:space="0" w:color="auto"/>
          </w:divBdr>
          <w:divsChild>
            <w:div w:id="1810316070">
              <w:marLeft w:val="0"/>
              <w:marRight w:val="0"/>
              <w:marTop w:val="0"/>
              <w:marBottom w:val="0"/>
              <w:divBdr>
                <w:top w:val="none" w:sz="0" w:space="0" w:color="auto"/>
                <w:left w:val="none" w:sz="0" w:space="0" w:color="auto"/>
                <w:bottom w:val="none" w:sz="0" w:space="0" w:color="auto"/>
                <w:right w:val="none" w:sz="0" w:space="0" w:color="auto"/>
              </w:divBdr>
            </w:div>
          </w:divsChild>
        </w:div>
        <w:div w:id="894194863">
          <w:marLeft w:val="0"/>
          <w:marRight w:val="0"/>
          <w:marTop w:val="0"/>
          <w:marBottom w:val="0"/>
          <w:divBdr>
            <w:top w:val="none" w:sz="0" w:space="0" w:color="auto"/>
            <w:left w:val="none" w:sz="0" w:space="0" w:color="auto"/>
            <w:bottom w:val="none" w:sz="0" w:space="0" w:color="auto"/>
            <w:right w:val="none" w:sz="0" w:space="0" w:color="auto"/>
          </w:divBdr>
          <w:divsChild>
            <w:div w:id="246966601">
              <w:marLeft w:val="0"/>
              <w:marRight w:val="0"/>
              <w:marTop w:val="0"/>
              <w:marBottom w:val="0"/>
              <w:divBdr>
                <w:top w:val="none" w:sz="0" w:space="0" w:color="auto"/>
                <w:left w:val="none" w:sz="0" w:space="0" w:color="auto"/>
                <w:bottom w:val="none" w:sz="0" w:space="0" w:color="auto"/>
                <w:right w:val="none" w:sz="0" w:space="0" w:color="auto"/>
              </w:divBdr>
            </w:div>
          </w:divsChild>
        </w:div>
        <w:div w:id="915242356">
          <w:marLeft w:val="0"/>
          <w:marRight w:val="0"/>
          <w:marTop w:val="0"/>
          <w:marBottom w:val="0"/>
          <w:divBdr>
            <w:top w:val="none" w:sz="0" w:space="0" w:color="auto"/>
            <w:left w:val="none" w:sz="0" w:space="0" w:color="auto"/>
            <w:bottom w:val="none" w:sz="0" w:space="0" w:color="auto"/>
            <w:right w:val="none" w:sz="0" w:space="0" w:color="auto"/>
          </w:divBdr>
          <w:divsChild>
            <w:div w:id="1810897813">
              <w:marLeft w:val="0"/>
              <w:marRight w:val="0"/>
              <w:marTop w:val="0"/>
              <w:marBottom w:val="0"/>
              <w:divBdr>
                <w:top w:val="none" w:sz="0" w:space="0" w:color="auto"/>
                <w:left w:val="none" w:sz="0" w:space="0" w:color="auto"/>
                <w:bottom w:val="none" w:sz="0" w:space="0" w:color="auto"/>
                <w:right w:val="none" w:sz="0" w:space="0" w:color="auto"/>
              </w:divBdr>
            </w:div>
          </w:divsChild>
        </w:div>
        <w:div w:id="954675667">
          <w:marLeft w:val="0"/>
          <w:marRight w:val="0"/>
          <w:marTop w:val="0"/>
          <w:marBottom w:val="0"/>
          <w:divBdr>
            <w:top w:val="none" w:sz="0" w:space="0" w:color="auto"/>
            <w:left w:val="none" w:sz="0" w:space="0" w:color="auto"/>
            <w:bottom w:val="none" w:sz="0" w:space="0" w:color="auto"/>
            <w:right w:val="none" w:sz="0" w:space="0" w:color="auto"/>
          </w:divBdr>
          <w:divsChild>
            <w:div w:id="582028754">
              <w:marLeft w:val="0"/>
              <w:marRight w:val="0"/>
              <w:marTop w:val="0"/>
              <w:marBottom w:val="0"/>
              <w:divBdr>
                <w:top w:val="none" w:sz="0" w:space="0" w:color="auto"/>
                <w:left w:val="none" w:sz="0" w:space="0" w:color="auto"/>
                <w:bottom w:val="none" w:sz="0" w:space="0" w:color="auto"/>
                <w:right w:val="none" w:sz="0" w:space="0" w:color="auto"/>
              </w:divBdr>
            </w:div>
          </w:divsChild>
        </w:div>
        <w:div w:id="1019431181">
          <w:marLeft w:val="0"/>
          <w:marRight w:val="0"/>
          <w:marTop w:val="0"/>
          <w:marBottom w:val="0"/>
          <w:divBdr>
            <w:top w:val="none" w:sz="0" w:space="0" w:color="auto"/>
            <w:left w:val="none" w:sz="0" w:space="0" w:color="auto"/>
            <w:bottom w:val="none" w:sz="0" w:space="0" w:color="auto"/>
            <w:right w:val="none" w:sz="0" w:space="0" w:color="auto"/>
          </w:divBdr>
          <w:divsChild>
            <w:div w:id="1821000186">
              <w:marLeft w:val="0"/>
              <w:marRight w:val="0"/>
              <w:marTop w:val="0"/>
              <w:marBottom w:val="0"/>
              <w:divBdr>
                <w:top w:val="none" w:sz="0" w:space="0" w:color="auto"/>
                <w:left w:val="none" w:sz="0" w:space="0" w:color="auto"/>
                <w:bottom w:val="none" w:sz="0" w:space="0" w:color="auto"/>
                <w:right w:val="none" w:sz="0" w:space="0" w:color="auto"/>
              </w:divBdr>
            </w:div>
          </w:divsChild>
        </w:div>
        <w:div w:id="1050305153">
          <w:marLeft w:val="0"/>
          <w:marRight w:val="0"/>
          <w:marTop w:val="0"/>
          <w:marBottom w:val="0"/>
          <w:divBdr>
            <w:top w:val="none" w:sz="0" w:space="0" w:color="auto"/>
            <w:left w:val="none" w:sz="0" w:space="0" w:color="auto"/>
            <w:bottom w:val="none" w:sz="0" w:space="0" w:color="auto"/>
            <w:right w:val="none" w:sz="0" w:space="0" w:color="auto"/>
          </w:divBdr>
          <w:divsChild>
            <w:div w:id="1464885476">
              <w:marLeft w:val="0"/>
              <w:marRight w:val="0"/>
              <w:marTop w:val="0"/>
              <w:marBottom w:val="0"/>
              <w:divBdr>
                <w:top w:val="none" w:sz="0" w:space="0" w:color="auto"/>
                <w:left w:val="none" w:sz="0" w:space="0" w:color="auto"/>
                <w:bottom w:val="none" w:sz="0" w:space="0" w:color="auto"/>
                <w:right w:val="none" w:sz="0" w:space="0" w:color="auto"/>
              </w:divBdr>
            </w:div>
          </w:divsChild>
        </w:div>
        <w:div w:id="1052460341">
          <w:marLeft w:val="0"/>
          <w:marRight w:val="0"/>
          <w:marTop w:val="0"/>
          <w:marBottom w:val="0"/>
          <w:divBdr>
            <w:top w:val="none" w:sz="0" w:space="0" w:color="auto"/>
            <w:left w:val="none" w:sz="0" w:space="0" w:color="auto"/>
            <w:bottom w:val="none" w:sz="0" w:space="0" w:color="auto"/>
            <w:right w:val="none" w:sz="0" w:space="0" w:color="auto"/>
          </w:divBdr>
          <w:divsChild>
            <w:div w:id="633633856">
              <w:marLeft w:val="0"/>
              <w:marRight w:val="0"/>
              <w:marTop w:val="0"/>
              <w:marBottom w:val="0"/>
              <w:divBdr>
                <w:top w:val="none" w:sz="0" w:space="0" w:color="auto"/>
                <w:left w:val="none" w:sz="0" w:space="0" w:color="auto"/>
                <w:bottom w:val="none" w:sz="0" w:space="0" w:color="auto"/>
                <w:right w:val="none" w:sz="0" w:space="0" w:color="auto"/>
              </w:divBdr>
            </w:div>
          </w:divsChild>
        </w:div>
        <w:div w:id="1101100101">
          <w:marLeft w:val="0"/>
          <w:marRight w:val="0"/>
          <w:marTop w:val="0"/>
          <w:marBottom w:val="0"/>
          <w:divBdr>
            <w:top w:val="none" w:sz="0" w:space="0" w:color="auto"/>
            <w:left w:val="none" w:sz="0" w:space="0" w:color="auto"/>
            <w:bottom w:val="none" w:sz="0" w:space="0" w:color="auto"/>
            <w:right w:val="none" w:sz="0" w:space="0" w:color="auto"/>
          </w:divBdr>
          <w:divsChild>
            <w:div w:id="578368110">
              <w:marLeft w:val="0"/>
              <w:marRight w:val="0"/>
              <w:marTop w:val="0"/>
              <w:marBottom w:val="0"/>
              <w:divBdr>
                <w:top w:val="none" w:sz="0" w:space="0" w:color="auto"/>
                <w:left w:val="none" w:sz="0" w:space="0" w:color="auto"/>
                <w:bottom w:val="none" w:sz="0" w:space="0" w:color="auto"/>
                <w:right w:val="none" w:sz="0" w:space="0" w:color="auto"/>
              </w:divBdr>
            </w:div>
            <w:div w:id="1301957518">
              <w:marLeft w:val="0"/>
              <w:marRight w:val="0"/>
              <w:marTop w:val="0"/>
              <w:marBottom w:val="0"/>
              <w:divBdr>
                <w:top w:val="none" w:sz="0" w:space="0" w:color="auto"/>
                <w:left w:val="none" w:sz="0" w:space="0" w:color="auto"/>
                <w:bottom w:val="none" w:sz="0" w:space="0" w:color="auto"/>
                <w:right w:val="none" w:sz="0" w:space="0" w:color="auto"/>
              </w:divBdr>
            </w:div>
          </w:divsChild>
        </w:div>
        <w:div w:id="1277519435">
          <w:marLeft w:val="0"/>
          <w:marRight w:val="0"/>
          <w:marTop w:val="0"/>
          <w:marBottom w:val="0"/>
          <w:divBdr>
            <w:top w:val="none" w:sz="0" w:space="0" w:color="auto"/>
            <w:left w:val="none" w:sz="0" w:space="0" w:color="auto"/>
            <w:bottom w:val="none" w:sz="0" w:space="0" w:color="auto"/>
            <w:right w:val="none" w:sz="0" w:space="0" w:color="auto"/>
          </w:divBdr>
          <w:divsChild>
            <w:div w:id="1407922989">
              <w:marLeft w:val="0"/>
              <w:marRight w:val="0"/>
              <w:marTop w:val="0"/>
              <w:marBottom w:val="0"/>
              <w:divBdr>
                <w:top w:val="none" w:sz="0" w:space="0" w:color="auto"/>
                <w:left w:val="none" w:sz="0" w:space="0" w:color="auto"/>
                <w:bottom w:val="none" w:sz="0" w:space="0" w:color="auto"/>
                <w:right w:val="none" w:sz="0" w:space="0" w:color="auto"/>
              </w:divBdr>
            </w:div>
          </w:divsChild>
        </w:div>
        <w:div w:id="1543010423">
          <w:marLeft w:val="0"/>
          <w:marRight w:val="0"/>
          <w:marTop w:val="0"/>
          <w:marBottom w:val="0"/>
          <w:divBdr>
            <w:top w:val="none" w:sz="0" w:space="0" w:color="auto"/>
            <w:left w:val="none" w:sz="0" w:space="0" w:color="auto"/>
            <w:bottom w:val="none" w:sz="0" w:space="0" w:color="auto"/>
            <w:right w:val="none" w:sz="0" w:space="0" w:color="auto"/>
          </w:divBdr>
          <w:divsChild>
            <w:div w:id="536549873">
              <w:marLeft w:val="0"/>
              <w:marRight w:val="0"/>
              <w:marTop w:val="0"/>
              <w:marBottom w:val="0"/>
              <w:divBdr>
                <w:top w:val="none" w:sz="0" w:space="0" w:color="auto"/>
                <w:left w:val="none" w:sz="0" w:space="0" w:color="auto"/>
                <w:bottom w:val="none" w:sz="0" w:space="0" w:color="auto"/>
                <w:right w:val="none" w:sz="0" w:space="0" w:color="auto"/>
              </w:divBdr>
            </w:div>
            <w:div w:id="973952802">
              <w:marLeft w:val="0"/>
              <w:marRight w:val="0"/>
              <w:marTop w:val="0"/>
              <w:marBottom w:val="0"/>
              <w:divBdr>
                <w:top w:val="none" w:sz="0" w:space="0" w:color="auto"/>
                <w:left w:val="none" w:sz="0" w:space="0" w:color="auto"/>
                <w:bottom w:val="none" w:sz="0" w:space="0" w:color="auto"/>
                <w:right w:val="none" w:sz="0" w:space="0" w:color="auto"/>
              </w:divBdr>
            </w:div>
          </w:divsChild>
        </w:div>
        <w:div w:id="1559048726">
          <w:marLeft w:val="0"/>
          <w:marRight w:val="0"/>
          <w:marTop w:val="0"/>
          <w:marBottom w:val="0"/>
          <w:divBdr>
            <w:top w:val="none" w:sz="0" w:space="0" w:color="auto"/>
            <w:left w:val="none" w:sz="0" w:space="0" w:color="auto"/>
            <w:bottom w:val="none" w:sz="0" w:space="0" w:color="auto"/>
            <w:right w:val="none" w:sz="0" w:space="0" w:color="auto"/>
          </w:divBdr>
          <w:divsChild>
            <w:div w:id="1738553303">
              <w:marLeft w:val="0"/>
              <w:marRight w:val="0"/>
              <w:marTop w:val="0"/>
              <w:marBottom w:val="0"/>
              <w:divBdr>
                <w:top w:val="none" w:sz="0" w:space="0" w:color="auto"/>
                <w:left w:val="none" w:sz="0" w:space="0" w:color="auto"/>
                <w:bottom w:val="none" w:sz="0" w:space="0" w:color="auto"/>
                <w:right w:val="none" w:sz="0" w:space="0" w:color="auto"/>
              </w:divBdr>
            </w:div>
          </w:divsChild>
        </w:div>
        <w:div w:id="1720468518">
          <w:marLeft w:val="0"/>
          <w:marRight w:val="0"/>
          <w:marTop w:val="0"/>
          <w:marBottom w:val="0"/>
          <w:divBdr>
            <w:top w:val="none" w:sz="0" w:space="0" w:color="auto"/>
            <w:left w:val="none" w:sz="0" w:space="0" w:color="auto"/>
            <w:bottom w:val="none" w:sz="0" w:space="0" w:color="auto"/>
            <w:right w:val="none" w:sz="0" w:space="0" w:color="auto"/>
          </w:divBdr>
          <w:divsChild>
            <w:div w:id="482351134">
              <w:marLeft w:val="0"/>
              <w:marRight w:val="0"/>
              <w:marTop w:val="0"/>
              <w:marBottom w:val="0"/>
              <w:divBdr>
                <w:top w:val="none" w:sz="0" w:space="0" w:color="auto"/>
                <w:left w:val="none" w:sz="0" w:space="0" w:color="auto"/>
                <w:bottom w:val="none" w:sz="0" w:space="0" w:color="auto"/>
                <w:right w:val="none" w:sz="0" w:space="0" w:color="auto"/>
              </w:divBdr>
            </w:div>
            <w:div w:id="1281105518">
              <w:marLeft w:val="0"/>
              <w:marRight w:val="0"/>
              <w:marTop w:val="0"/>
              <w:marBottom w:val="0"/>
              <w:divBdr>
                <w:top w:val="none" w:sz="0" w:space="0" w:color="auto"/>
                <w:left w:val="none" w:sz="0" w:space="0" w:color="auto"/>
                <w:bottom w:val="none" w:sz="0" w:space="0" w:color="auto"/>
                <w:right w:val="none" w:sz="0" w:space="0" w:color="auto"/>
              </w:divBdr>
            </w:div>
          </w:divsChild>
        </w:div>
        <w:div w:id="1745882349">
          <w:marLeft w:val="0"/>
          <w:marRight w:val="0"/>
          <w:marTop w:val="0"/>
          <w:marBottom w:val="0"/>
          <w:divBdr>
            <w:top w:val="none" w:sz="0" w:space="0" w:color="auto"/>
            <w:left w:val="none" w:sz="0" w:space="0" w:color="auto"/>
            <w:bottom w:val="none" w:sz="0" w:space="0" w:color="auto"/>
            <w:right w:val="none" w:sz="0" w:space="0" w:color="auto"/>
          </w:divBdr>
          <w:divsChild>
            <w:div w:id="554126401">
              <w:marLeft w:val="0"/>
              <w:marRight w:val="0"/>
              <w:marTop w:val="0"/>
              <w:marBottom w:val="0"/>
              <w:divBdr>
                <w:top w:val="none" w:sz="0" w:space="0" w:color="auto"/>
                <w:left w:val="none" w:sz="0" w:space="0" w:color="auto"/>
                <w:bottom w:val="none" w:sz="0" w:space="0" w:color="auto"/>
                <w:right w:val="none" w:sz="0" w:space="0" w:color="auto"/>
              </w:divBdr>
            </w:div>
          </w:divsChild>
        </w:div>
        <w:div w:id="1764062309">
          <w:marLeft w:val="0"/>
          <w:marRight w:val="0"/>
          <w:marTop w:val="0"/>
          <w:marBottom w:val="0"/>
          <w:divBdr>
            <w:top w:val="none" w:sz="0" w:space="0" w:color="auto"/>
            <w:left w:val="none" w:sz="0" w:space="0" w:color="auto"/>
            <w:bottom w:val="none" w:sz="0" w:space="0" w:color="auto"/>
            <w:right w:val="none" w:sz="0" w:space="0" w:color="auto"/>
          </w:divBdr>
          <w:divsChild>
            <w:div w:id="503982366">
              <w:marLeft w:val="0"/>
              <w:marRight w:val="0"/>
              <w:marTop w:val="0"/>
              <w:marBottom w:val="0"/>
              <w:divBdr>
                <w:top w:val="none" w:sz="0" w:space="0" w:color="auto"/>
                <w:left w:val="none" w:sz="0" w:space="0" w:color="auto"/>
                <w:bottom w:val="none" w:sz="0" w:space="0" w:color="auto"/>
                <w:right w:val="none" w:sz="0" w:space="0" w:color="auto"/>
              </w:divBdr>
            </w:div>
          </w:divsChild>
        </w:div>
        <w:div w:id="1788625492">
          <w:marLeft w:val="0"/>
          <w:marRight w:val="0"/>
          <w:marTop w:val="0"/>
          <w:marBottom w:val="0"/>
          <w:divBdr>
            <w:top w:val="none" w:sz="0" w:space="0" w:color="auto"/>
            <w:left w:val="none" w:sz="0" w:space="0" w:color="auto"/>
            <w:bottom w:val="none" w:sz="0" w:space="0" w:color="auto"/>
            <w:right w:val="none" w:sz="0" w:space="0" w:color="auto"/>
          </w:divBdr>
          <w:divsChild>
            <w:div w:id="1521239905">
              <w:marLeft w:val="0"/>
              <w:marRight w:val="0"/>
              <w:marTop w:val="0"/>
              <w:marBottom w:val="0"/>
              <w:divBdr>
                <w:top w:val="none" w:sz="0" w:space="0" w:color="auto"/>
                <w:left w:val="none" w:sz="0" w:space="0" w:color="auto"/>
                <w:bottom w:val="none" w:sz="0" w:space="0" w:color="auto"/>
                <w:right w:val="none" w:sz="0" w:space="0" w:color="auto"/>
              </w:divBdr>
            </w:div>
          </w:divsChild>
        </w:div>
        <w:div w:id="1802266877">
          <w:marLeft w:val="0"/>
          <w:marRight w:val="0"/>
          <w:marTop w:val="0"/>
          <w:marBottom w:val="0"/>
          <w:divBdr>
            <w:top w:val="none" w:sz="0" w:space="0" w:color="auto"/>
            <w:left w:val="none" w:sz="0" w:space="0" w:color="auto"/>
            <w:bottom w:val="none" w:sz="0" w:space="0" w:color="auto"/>
            <w:right w:val="none" w:sz="0" w:space="0" w:color="auto"/>
          </w:divBdr>
          <w:divsChild>
            <w:div w:id="250546376">
              <w:marLeft w:val="0"/>
              <w:marRight w:val="0"/>
              <w:marTop w:val="0"/>
              <w:marBottom w:val="0"/>
              <w:divBdr>
                <w:top w:val="none" w:sz="0" w:space="0" w:color="auto"/>
                <w:left w:val="none" w:sz="0" w:space="0" w:color="auto"/>
                <w:bottom w:val="none" w:sz="0" w:space="0" w:color="auto"/>
                <w:right w:val="none" w:sz="0" w:space="0" w:color="auto"/>
              </w:divBdr>
            </w:div>
          </w:divsChild>
        </w:div>
        <w:div w:id="1942177107">
          <w:marLeft w:val="0"/>
          <w:marRight w:val="0"/>
          <w:marTop w:val="0"/>
          <w:marBottom w:val="0"/>
          <w:divBdr>
            <w:top w:val="none" w:sz="0" w:space="0" w:color="auto"/>
            <w:left w:val="none" w:sz="0" w:space="0" w:color="auto"/>
            <w:bottom w:val="none" w:sz="0" w:space="0" w:color="auto"/>
            <w:right w:val="none" w:sz="0" w:space="0" w:color="auto"/>
          </w:divBdr>
          <w:divsChild>
            <w:div w:id="19762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94028">
      <w:bodyDiv w:val="1"/>
      <w:marLeft w:val="0"/>
      <w:marRight w:val="0"/>
      <w:marTop w:val="0"/>
      <w:marBottom w:val="0"/>
      <w:divBdr>
        <w:top w:val="none" w:sz="0" w:space="0" w:color="auto"/>
        <w:left w:val="none" w:sz="0" w:space="0" w:color="auto"/>
        <w:bottom w:val="none" w:sz="0" w:space="0" w:color="auto"/>
        <w:right w:val="none" w:sz="0" w:space="0" w:color="auto"/>
      </w:divBdr>
      <w:divsChild>
        <w:div w:id="669405332">
          <w:marLeft w:val="0"/>
          <w:marRight w:val="0"/>
          <w:marTop w:val="0"/>
          <w:marBottom w:val="0"/>
          <w:divBdr>
            <w:top w:val="none" w:sz="0" w:space="0" w:color="auto"/>
            <w:left w:val="none" w:sz="0" w:space="0" w:color="auto"/>
            <w:bottom w:val="none" w:sz="0" w:space="0" w:color="auto"/>
            <w:right w:val="none" w:sz="0" w:space="0" w:color="auto"/>
          </w:divBdr>
        </w:div>
        <w:div w:id="1188526560">
          <w:marLeft w:val="0"/>
          <w:marRight w:val="0"/>
          <w:marTop w:val="0"/>
          <w:marBottom w:val="0"/>
          <w:divBdr>
            <w:top w:val="none" w:sz="0" w:space="0" w:color="auto"/>
            <w:left w:val="none" w:sz="0" w:space="0" w:color="auto"/>
            <w:bottom w:val="none" w:sz="0" w:space="0" w:color="auto"/>
            <w:right w:val="none" w:sz="0" w:space="0" w:color="auto"/>
          </w:divBdr>
        </w:div>
        <w:div w:id="1674986986">
          <w:marLeft w:val="0"/>
          <w:marRight w:val="0"/>
          <w:marTop w:val="0"/>
          <w:marBottom w:val="0"/>
          <w:divBdr>
            <w:top w:val="none" w:sz="0" w:space="0" w:color="auto"/>
            <w:left w:val="none" w:sz="0" w:space="0" w:color="auto"/>
            <w:bottom w:val="none" w:sz="0" w:space="0" w:color="auto"/>
            <w:right w:val="none" w:sz="0" w:space="0" w:color="auto"/>
          </w:divBdr>
        </w:div>
      </w:divsChild>
    </w:div>
    <w:div w:id="1865820280">
      <w:bodyDiv w:val="1"/>
      <w:marLeft w:val="0"/>
      <w:marRight w:val="0"/>
      <w:marTop w:val="0"/>
      <w:marBottom w:val="0"/>
      <w:divBdr>
        <w:top w:val="none" w:sz="0" w:space="0" w:color="auto"/>
        <w:left w:val="none" w:sz="0" w:space="0" w:color="auto"/>
        <w:bottom w:val="none" w:sz="0" w:space="0" w:color="auto"/>
        <w:right w:val="none" w:sz="0" w:space="0" w:color="auto"/>
      </w:divBdr>
    </w:div>
    <w:div w:id="1877497165">
      <w:bodyDiv w:val="1"/>
      <w:marLeft w:val="0"/>
      <w:marRight w:val="0"/>
      <w:marTop w:val="0"/>
      <w:marBottom w:val="0"/>
      <w:divBdr>
        <w:top w:val="none" w:sz="0" w:space="0" w:color="auto"/>
        <w:left w:val="none" w:sz="0" w:space="0" w:color="auto"/>
        <w:bottom w:val="none" w:sz="0" w:space="0" w:color="auto"/>
        <w:right w:val="none" w:sz="0" w:space="0" w:color="auto"/>
      </w:divBdr>
    </w:div>
    <w:div w:id="2027827093">
      <w:bodyDiv w:val="1"/>
      <w:marLeft w:val="0"/>
      <w:marRight w:val="0"/>
      <w:marTop w:val="0"/>
      <w:marBottom w:val="0"/>
      <w:divBdr>
        <w:top w:val="none" w:sz="0" w:space="0" w:color="auto"/>
        <w:left w:val="none" w:sz="0" w:space="0" w:color="auto"/>
        <w:bottom w:val="none" w:sz="0" w:space="0" w:color="auto"/>
        <w:right w:val="none" w:sz="0" w:space="0" w:color="auto"/>
      </w:divBdr>
    </w:div>
    <w:div w:id="2055691790">
      <w:bodyDiv w:val="1"/>
      <w:marLeft w:val="0"/>
      <w:marRight w:val="0"/>
      <w:marTop w:val="0"/>
      <w:marBottom w:val="0"/>
      <w:divBdr>
        <w:top w:val="none" w:sz="0" w:space="0" w:color="auto"/>
        <w:left w:val="none" w:sz="0" w:space="0" w:color="auto"/>
        <w:bottom w:val="none" w:sz="0" w:space="0" w:color="auto"/>
        <w:right w:val="none" w:sz="0" w:space="0" w:color="auto"/>
      </w:divBdr>
    </w:div>
    <w:div w:id="2075349715">
      <w:bodyDiv w:val="1"/>
      <w:marLeft w:val="0"/>
      <w:marRight w:val="0"/>
      <w:marTop w:val="0"/>
      <w:marBottom w:val="0"/>
      <w:divBdr>
        <w:top w:val="none" w:sz="0" w:space="0" w:color="auto"/>
        <w:left w:val="none" w:sz="0" w:space="0" w:color="auto"/>
        <w:bottom w:val="none" w:sz="0" w:space="0" w:color="auto"/>
        <w:right w:val="none" w:sz="0" w:space="0" w:color="auto"/>
      </w:divBdr>
      <w:divsChild>
        <w:div w:id="608392387">
          <w:marLeft w:val="0"/>
          <w:marRight w:val="0"/>
          <w:marTop w:val="0"/>
          <w:marBottom w:val="0"/>
          <w:divBdr>
            <w:top w:val="none" w:sz="0" w:space="0" w:color="auto"/>
            <w:left w:val="none" w:sz="0" w:space="0" w:color="auto"/>
            <w:bottom w:val="none" w:sz="0" w:space="0" w:color="auto"/>
            <w:right w:val="none" w:sz="0" w:space="0" w:color="auto"/>
          </w:divBdr>
        </w:div>
        <w:div w:id="703285544">
          <w:marLeft w:val="0"/>
          <w:marRight w:val="0"/>
          <w:marTop w:val="0"/>
          <w:marBottom w:val="0"/>
          <w:divBdr>
            <w:top w:val="none" w:sz="0" w:space="0" w:color="auto"/>
            <w:left w:val="none" w:sz="0" w:space="0" w:color="auto"/>
            <w:bottom w:val="none" w:sz="0" w:space="0" w:color="auto"/>
            <w:right w:val="none" w:sz="0" w:space="0" w:color="auto"/>
          </w:divBdr>
          <w:divsChild>
            <w:div w:id="1161501276">
              <w:marLeft w:val="0"/>
              <w:marRight w:val="0"/>
              <w:marTop w:val="0"/>
              <w:marBottom w:val="0"/>
              <w:divBdr>
                <w:top w:val="none" w:sz="0" w:space="0" w:color="auto"/>
                <w:left w:val="none" w:sz="0" w:space="0" w:color="auto"/>
                <w:bottom w:val="none" w:sz="0" w:space="0" w:color="auto"/>
                <w:right w:val="none" w:sz="0" w:space="0" w:color="auto"/>
              </w:divBdr>
            </w:div>
            <w:div w:id="1215628047">
              <w:marLeft w:val="0"/>
              <w:marRight w:val="0"/>
              <w:marTop w:val="0"/>
              <w:marBottom w:val="0"/>
              <w:divBdr>
                <w:top w:val="none" w:sz="0" w:space="0" w:color="auto"/>
                <w:left w:val="none" w:sz="0" w:space="0" w:color="auto"/>
                <w:bottom w:val="none" w:sz="0" w:space="0" w:color="auto"/>
                <w:right w:val="none" w:sz="0" w:space="0" w:color="auto"/>
              </w:divBdr>
            </w:div>
            <w:div w:id="1286043025">
              <w:marLeft w:val="0"/>
              <w:marRight w:val="0"/>
              <w:marTop w:val="0"/>
              <w:marBottom w:val="0"/>
              <w:divBdr>
                <w:top w:val="none" w:sz="0" w:space="0" w:color="auto"/>
                <w:left w:val="none" w:sz="0" w:space="0" w:color="auto"/>
                <w:bottom w:val="none" w:sz="0" w:space="0" w:color="auto"/>
                <w:right w:val="none" w:sz="0" w:space="0" w:color="auto"/>
              </w:divBdr>
            </w:div>
            <w:div w:id="1630475562">
              <w:marLeft w:val="0"/>
              <w:marRight w:val="0"/>
              <w:marTop w:val="0"/>
              <w:marBottom w:val="0"/>
              <w:divBdr>
                <w:top w:val="none" w:sz="0" w:space="0" w:color="auto"/>
                <w:left w:val="none" w:sz="0" w:space="0" w:color="auto"/>
                <w:bottom w:val="none" w:sz="0" w:space="0" w:color="auto"/>
                <w:right w:val="none" w:sz="0" w:space="0" w:color="auto"/>
              </w:divBdr>
            </w:div>
            <w:div w:id="2008752181">
              <w:marLeft w:val="0"/>
              <w:marRight w:val="0"/>
              <w:marTop w:val="0"/>
              <w:marBottom w:val="0"/>
              <w:divBdr>
                <w:top w:val="none" w:sz="0" w:space="0" w:color="auto"/>
                <w:left w:val="none" w:sz="0" w:space="0" w:color="auto"/>
                <w:bottom w:val="none" w:sz="0" w:space="0" w:color="auto"/>
                <w:right w:val="none" w:sz="0" w:space="0" w:color="auto"/>
              </w:divBdr>
            </w:div>
          </w:divsChild>
        </w:div>
        <w:div w:id="1258367115">
          <w:marLeft w:val="0"/>
          <w:marRight w:val="0"/>
          <w:marTop w:val="0"/>
          <w:marBottom w:val="0"/>
          <w:divBdr>
            <w:top w:val="none" w:sz="0" w:space="0" w:color="auto"/>
            <w:left w:val="none" w:sz="0" w:space="0" w:color="auto"/>
            <w:bottom w:val="none" w:sz="0" w:space="0" w:color="auto"/>
            <w:right w:val="none" w:sz="0" w:space="0" w:color="auto"/>
          </w:divBdr>
        </w:div>
        <w:div w:id="1657415782">
          <w:marLeft w:val="0"/>
          <w:marRight w:val="0"/>
          <w:marTop w:val="0"/>
          <w:marBottom w:val="0"/>
          <w:divBdr>
            <w:top w:val="none" w:sz="0" w:space="0" w:color="auto"/>
            <w:left w:val="none" w:sz="0" w:space="0" w:color="auto"/>
            <w:bottom w:val="none" w:sz="0" w:space="0" w:color="auto"/>
            <w:right w:val="none" w:sz="0" w:space="0" w:color="auto"/>
          </w:divBdr>
        </w:div>
        <w:div w:id="1973517906">
          <w:marLeft w:val="0"/>
          <w:marRight w:val="0"/>
          <w:marTop w:val="0"/>
          <w:marBottom w:val="0"/>
          <w:divBdr>
            <w:top w:val="none" w:sz="0" w:space="0" w:color="auto"/>
            <w:left w:val="none" w:sz="0" w:space="0" w:color="auto"/>
            <w:bottom w:val="none" w:sz="0" w:space="0" w:color="auto"/>
            <w:right w:val="none" w:sz="0" w:space="0" w:color="auto"/>
          </w:divBdr>
          <w:divsChild>
            <w:div w:id="294991026">
              <w:marLeft w:val="0"/>
              <w:marRight w:val="0"/>
              <w:marTop w:val="0"/>
              <w:marBottom w:val="0"/>
              <w:divBdr>
                <w:top w:val="none" w:sz="0" w:space="0" w:color="auto"/>
                <w:left w:val="none" w:sz="0" w:space="0" w:color="auto"/>
                <w:bottom w:val="none" w:sz="0" w:space="0" w:color="auto"/>
                <w:right w:val="none" w:sz="0" w:space="0" w:color="auto"/>
              </w:divBdr>
            </w:div>
            <w:div w:id="353965934">
              <w:marLeft w:val="0"/>
              <w:marRight w:val="0"/>
              <w:marTop w:val="0"/>
              <w:marBottom w:val="0"/>
              <w:divBdr>
                <w:top w:val="none" w:sz="0" w:space="0" w:color="auto"/>
                <w:left w:val="none" w:sz="0" w:space="0" w:color="auto"/>
                <w:bottom w:val="none" w:sz="0" w:space="0" w:color="auto"/>
                <w:right w:val="none" w:sz="0" w:space="0" w:color="auto"/>
              </w:divBdr>
            </w:div>
            <w:div w:id="574359713">
              <w:marLeft w:val="0"/>
              <w:marRight w:val="0"/>
              <w:marTop w:val="0"/>
              <w:marBottom w:val="0"/>
              <w:divBdr>
                <w:top w:val="none" w:sz="0" w:space="0" w:color="auto"/>
                <w:left w:val="none" w:sz="0" w:space="0" w:color="auto"/>
                <w:bottom w:val="none" w:sz="0" w:space="0" w:color="auto"/>
                <w:right w:val="none" w:sz="0" w:space="0" w:color="auto"/>
              </w:divBdr>
            </w:div>
            <w:div w:id="960114078">
              <w:marLeft w:val="0"/>
              <w:marRight w:val="0"/>
              <w:marTop w:val="0"/>
              <w:marBottom w:val="0"/>
              <w:divBdr>
                <w:top w:val="none" w:sz="0" w:space="0" w:color="auto"/>
                <w:left w:val="none" w:sz="0" w:space="0" w:color="auto"/>
                <w:bottom w:val="none" w:sz="0" w:space="0" w:color="auto"/>
                <w:right w:val="none" w:sz="0" w:space="0" w:color="auto"/>
              </w:divBdr>
            </w:div>
          </w:divsChild>
        </w:div>
        <w:div w:id="19860812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vincie-utrecht.n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rovincie-utrecht.nl/onderwerpen/bodem-water-en-milieu/schone-lucht&#16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61e9dc-75d0-47d0-98b6-977e5828cb97">
      <Terms xmlns="http://schemas.microsoft.com/office/infopath/2007/PartnerControls"/>
    </lcf76f155ced4ddcb4097134ff3c332f>
    <TaxCatchAll xmlns="d76e1d6b-4bb6-4b98-a52e-46b4a05e0d2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B51FA2351F0F4FAFCD77FAB7E0465D" ma:contentTypeVersion="13" ma:contentTypeDescription="Create a new document." ma:contentTypeScope="" ma:versionID="64acc2f4ccaff1e1a4119a32535ce78e">
  <xsd:schema xmlns:xsd="http://www.w3.org/2001/XMLSchema" xmlns:xs="http://www.w3.org/2001/XMLSchema" xmlns:p="http://schemas.microsoft.com/office/2006/metadata/properties" xmlns:ns2="0761e9dc-75d0-47d0-98b6-977e5828cb97" xmlns:ns3="d76e1d6b-4bb6-4b98-a52e-46b4a05e0d29" targetNamespace="http://schemas.microsoft.com/office/2006/metadata/properties" ma:root="true" ma:fieldsID="3167b780c07f9d64a01893f41d5b94ed" ns2:_="" ns3:_="">
    <xsd:import namespace="0761e9dc-75d0-47d0-98b6-977e5828cb97"/>
    <xsd:import namespace="d76e1d6b-4bb6-4b98-a52e-46b4a05e0d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61e9dc-75d0-47d0-98b6-977e5828cb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46dbd4f-3803-4de9-8cc1-1d91ce69ba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6e1d6b-4bb6-4b98-a52e-46b4a05e0d2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b992b15-7aab-49e8-86f5-25d28ff802cb}" ma:internalName="TaxCatchAll" ma:showField="CatchAllData" ma:web="d76e1d6b-4bb6-4b98-a52e-46b4a05e0d2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9DE31-E8D9-4DE8-A2DB-3F509DBE03F9}">
  <ds:schemaRefs>
    <ds:schemaRef ds:uri="http://schemas.microsoft.com/office/2006/metadata/properties"/>
    <ds:schemaRef ds:uri="http://schemas.microsoft.com/office/infopath/2007/PartnerControls"/>
    <ds:schemaRef ds:uri="0761e9dc-75d0-47d0-98b6-977e5828cb97"/>
    <ds:schemaRef ds:uri="d76e1d6b-4bb6-4b98-a52e-46b4a05e0d29"/>
  </ds:schemaRefs>
</ds:datastoreItem>
</file>

<file path=customXml/itemProps2.xml><?xml version="1.0" encoding="utf-8"?>
<ds:datastoreItem xmlns:ds="http://schemas.openxmlformats.org/officeDocument/2006/customXml" ds:itemID="{F8954FDF-76BB-4443-8F44-4A5A90B0F6FE}">
  <ds:schemaRefs>
    <ds:schemaRef ds:uri="http://schemas.openxmlformats.org/officeDocument/2006/bibliography"/>
  </ds:schemaRefs>
</ds:datastoreItem>
</file>

<file path=customXml/itemProps3.xml><?xml version="1.0" encoding="utf-8"?>
<ds:datastoreItem xmlns:ds="http://schemas.openxmlformats.org/officeDocument/2006/customXml" ds:itemID="{C5D17A70-9837-495B-BEFB-5C9438A1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61e9dc-75d0-47d0-98b6-977e5828cb97"/>
    <ds:schemaRef ds:uri="d76e1d6b-4bb6-4b98-a52e-46b4a05e0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2E103-04D3-4CAF-ADE9-2CBCC6EA8C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11389</Words>
  <Characters>62641</Characters>
  <Application>Microsoft Office Word</Application>
  <DocSecurity>0</DocSecurity>
  <Lines>522</Lines>
  <Paragraphs>147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Klein, Sander</dc:creator>
  <cp:keywords/>
  <cp:lastModifiedBy>Arno Hoevink</cp:lastModifiedBy>
  <cp:revision>6</cp:revision>
  <cp:lastPrinted>2021-12-06T16:31:00Z</cp:lastPrinted>
  <dcterms:created xsi:type="dcterms:W3CDTF">2022-10-26T07:53:00Z</dcterms:created>
  <dcterms:modified xsi:type="dcterms:W3CDTF">2022-10-27T19:02:00Z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-939444881</vt:i4>
  </property>
  <property fmtid="{D5CDD505-2E9C-101B-9397-08002B2CF9AE}" pid="3" name="_NewReviewCycle">
    <vt:lpwstr/>
  </property>
  <property fmtid="{D5CDD505-2E9C-101B-9397-08002B2CF9AE}" pid="4" name="_EmailSubject">
    <vt:lpwstr>DFR AMS-BUN</vt:lpwstr>
  </property>
  <property fmtid="{D5CDD505-2E9C-101B-9397-08002B2CF9AE}" pid="5" name="_AuthorEmail">
    <vt:lpwstr>Edwin.Koevoets@provincie-utrecht.nl</vt:lpwstr>
  </property>
  <property fmtid="{D5CDD505-2E9C-101B-9397-08002B2CF9AE}" pid="6" name="_AuthorEmailDisplayName">
    <vt:lpwstr>Koevoets, Edwin</vt:lpwstr>
  </property>
  <property fmtid="{D5CDD505-2E9C-101B-9397-08002B2CF9AE}" pid="7" name="ContentTypeId">
    <vt:lpwstr>0x010100AAB51FA2351F0F4FAFCD77FAB7E0465D</vt:lpwstr>
  </property>
  <property fmtid="{D5CDD505-2E9C-101B-9397-08002B2CF9AE}" pid="8" name="_PreviousAdHocReviewCycleID">
    <vt:i4>-1453574055</vt:i4>
  </property>
  <property fmtid="{D5CDD505-2E9C-101B-9397-08002B2CF9AE}" pid="9" name="MediaServiceImageTags">
    <vt:lpwstr/>
  </property>
  <property fmtid="{D5CDD505-2E9C-101B-9397-08002B2CF9AE}" pid="10" name="_ReviewingToolsShownOnce">
    <vt:lpwstr/>
  </property>
</Properties>
</file>